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50"/>
        <w:jc w:val="center"/>
        <w:rPr>
          <w:rFonts w:hint="default" w:ascii="Times New Roman" w:hAnsi="Times New Roman" w:eastAsia="方正小标宋简体" w:cs="Times New Roman"/>
          <w:color w:val="FF0000"/>
          <w:spacing w:val="-20"/>
          <w:w w:val="60"/>
          <w:kern w:val="0"/>
          <w:sz w:val="128"/>
          <w:szCs w:val="128"/>
        </w:rPr>
      </w:pPr>
      <w:bookmarkStart w:id="10" w:name="_GoBack"/>
      <w:bookmarkEnd w:id="10"/>
      <w:r>
        <w:rPr>
          <w:rFonts w:hint="default" w:ascii="Times New Roman" w:hAnsi="Times New Roman" w:eastAsia="方正小标宋简体" w:cs="Times New Roman"/>
          <w:color w:val="FF0000"/>
          <w:spacing w:val="-20"/>
          <w:w w:val="50"/>
          <w:kern w:val="0"/>
          <w:sz w:val="128"/>
          <w:szCs w:val="128"/>
        </w:rPr>
        <w:t>玉龙纳西族自治县总工会文件</w:t>
      </w:r>
    </w:p>
    <w:p>
      <w:pPr>
        <w:jc w:val="cente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仿宋_GB2312" w:cs="Times New Roman"/>
          <w:sz w:val="36"/>
          <w:szCs w:val="36"/>
        </w:rPr>
        <w:t>玉工发〔20</w:t>
      </w:r>
      <w:r>
        <w:rPr>
          <w:rFonts w:hint="eastAsia" w:ascii="Times New Roman" w:hAnsi="Times New Roman" w:eastAsia="仿宋_GB2312" w:cs="Times New Roman"/>
          <w:sz w:val="36"/>
          <w:szCs w:val="36"/>
          <w:lang w:val="en-US" w:eastAsia="zh-CN"/>
        </w:rPr>
        <w:t>20</w:t>
      </w:r>
      <w:r>
        <w:rPr>
          <w:rFonts w:hint="default" w:ascii="Times New Roman" w:hAnsi="Times New Roman" w:eastAsia="仿宋_GB2312" w:cs="Times New Roman"/>
          <w:sz w:val="36"/>
          <w:szCs w:val="36"/>
        </w:rPr>
        <w:t>〕</w:t>
      </w:r>
      <w:r>
        <w:rPr>
          <w:rFonts w:hint="eastAsia" w:ascii="Times New Roman" w:hAnsi="Times New Roman" w:eastAsia="仿宋_GB2312" w:cs="Times New Roman"/>
          <w:sz w:val="36"/>
          <w:szCs w:val="36"/>
          <w:lang w:val="en-US" w:eastAsia="zh-CN"/>
        </w:rPr>
        <w:t>2</w:t>
      </w:r>
      <w:r>
        <w:rPr>
          <w:rFonts w:hint="default" w:ascii="Times New Roman" w:hAnsi="Times New Roman" w:eastAsia="仿宋_GB2312" w:cs="Times New Roman"/>
          <w:sz w:val="36"/>
          <w:szCs w:val="36"/>
        </w:rPr>
        <w:t>号</w:t>
      </w:r>
    </w:p>
    <w:p>
      <w:pPr>
        <w:rPr>
          <w:rFonts w:hint="default" w:ascii="Times New Roman" w:hAnsi="Times New Roman" w:cs="Times New Roman"/>
        </w:rPr>
      </w:pPr>
    </w:p>
    <w:p>
      <w:pPr>
        <w:rPr>
          <w:rFonts w:hint="default" w:ascii="Times New Roman" w:hAnsi="Times New Roman" w:eastAsia="方正小标宋简体" w:cs="Times New Roman"/>
          <w:sz w:val="44"/>
          <w:szCs w:val="44"/>
          <w:lang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135255</wp:posOffset>
                </wp:positionV>
                <wp:extent cx="5544185" cy="0"/>
                <wp:effectExtent l="0" t="12700" r="18415" b="15875"/>
                <wp:wrapNone/>
                <wp:docPr id="3" name="直接箭头连接符 3"/>
                <wp:cNvGraphicFramePr/>
                <a:graphic xmlns:a="http://schemas.openxmlformats.org/drawingml/2006/main">
                  <a:graphicData uri="http://schemas.microsoft.com/office/word/2010/wordprocessingShape">
                    <wps:wsp>
                      <wps:cNvCnPr/>
                      <wps:spPr>
                        <a:xfrm>
                          <a:off x="0" y="0"/>
                          <a:ext cx="5544185"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0.65pt;height:0pt;width:436.55pt;z-index:251659264;mso-width-relative:page;mso-height-relative:page;" filled="f" stroked="t" coordsize="21600,21600" o:gfxdata="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YP9rV&#10;AAAABwEAAA8AAAAAAAAAAQAgAAAAIgAAAGRycy9kb3ducmV2LnhtbFBLAQIUABQAAAAIAIdO4kAh&#10;RxJU6gEAAK0DAAAOAAAAAAAAAAEAIAAAACQBAABkcnMvZTJvRG9jLnhtbFBLBQYAAAAABgAGAFkB&#10;AACABQ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玉龙县总工会关于印发《玉龙县总工会关于建立健全困难职工帮扶长效机制的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实施方案》等</w:t>
      </w:r>
      <w:r>
        <w:rPr>
          <w:rFonts w:hint="default" w:ascii="Times New Roman" w:hAnsi="Times New Roman" w:eastAsia="方正小标宋简体" w:cs="Times New Roman"/>
          <w:sz w:val="44"/>
          <w:szCs w:val="44"/>
          <w:lang w:val="en-US" w:eastAsia="zh-CN"/>
        </w:rPr>
        <w:t>8个文件的通知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各基层工会：</w:t>
      </w:r>
    </w:p>
    <w:p>
      <w:pPr>
        <w:keepNext w:val="0"/>
        <w:keepLines w:val="0"/>
        <w:pageBreakBefore w:val="0"/>
        <w:widowControl w:val="0"/>
        <w:kinsoku/>
        <w:wordWrap/>
        <w:overflowPunct/>
        <w:topLinePunct w:val="0"/>
        <w:autoSpaceDE/>
        <w:autoSpaceDN/>
        <w:bidi w:val="0"/>
        <w:adjustRightInd/>
        <w:snapToGrid/>
        <w:spacing w:line="64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县总工会主席办公会、党组会研究同意，现将《玉龙县总工会关于建立健全困难职工帮扶长效机制的实施方案》《玉龙县工会困难职工管理实施办法（试行）》《玉龙县工会困难职工结对帮扶办法（试行）》《玉龙县工会困难职工脱困退出办法（试行）》《玉龙县工会临时困难职工救助管理办法（试行）》《玉龙县工会送温暖活动管理办法（试行）》《玉龙县工会金秋助学活动管理办法（试行）》《玉龙县工会困难职工技能培训促就业管理办法（试行）》印发给你们，请各基层工会结合实际，认真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附件：1.玉龙县总工会关于建立健全困难职工帮扶长效机制的实施方案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.玉龙县工会困难职工管理实施办法（试行）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.玉龙县工会困难职工结对帮扶办法（试行）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.玉龙县工会困难职工脱困退出办法（试行）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5.玉龙县工会困难职工临时救助管理办法（试行）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6.玉龙县工会送温暖活动管理办法（试行）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7.玉龙县工会金秋助学活动管理办法（试行）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8.玉龙县工会困难职工技能培训促就业管理办法（试行）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玉龙县总工会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月30日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6"/>
          <w:szCs w:val="36"/>
          <w:lang w:eastAsia="zh-CN"/>
        </w:r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eastAsia="zh-CN"/>
        </w:rPr>
        <w:t>附件</w:t>
      </w:r>
      <w:r>
        <w:rPr>
          <w:rFonts w:hint="default" w:ascii="Times New Roman" w:hAnsi="Times New Roman" w:eastAsia="仿宋_GB2312" w:cs="Times New Roman"/>
          <w:color w:val="auto"/>
          <w:sz w:val="36"/>
          <w:szCs w:val="36"/>
          <w:lang w:val="en-US" w:eastAsia="zh-CN"/>
        </w:rPr>
        <w:t>1：</w:t>
      </w:r>
    </w:p>
    <w:p>
      <w:pPr>
        <w:keepNext w:val="0"/>
        <w:keepLines w:val="0"/>
        <w:pageBreakBefore w:val="0"/>
        <w:widowControl w:val="0"/>
        <w:kinsoku/>
        <w:wordWrap/>
        <w:overflowPunct/>
        <w:topLinePunct w:val="0"/>
        <w:bidi w:val="0"/>
        <w:snapToGrid/>
        <w:spacing w:line="58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玉龙县总工会</w:t>
      </w:r>
      <w:r>
        <w:rPr>
          <w:rFonts w:hint="default" w:ascii="Times New Roman" w:hAnsi="Times New Roman" w:eastAsia="方正小标宋简体" w:cs="Times New Roman"/>
          <w:color w:val="auto"/>
          <w:sz w:val="44"/>
          <w:szCs w:val="44"/>
        </w:rPr>
        <w:t>关于建立健全困难职工帮扶长效机制</w:t>
      </w:r>
      <w:r>
        <w:rPr>
          <w:rFonts w:hint="default" w:ascii="Times New Roman" w:hAnsi="Times New Roman" w:eastAsia="方正小标宋简体" w:cs="Times New Roman"/>
          <w:color w:val="auto"/>
          <w:sz w:val="44"/>
          <w:szCs w:val="44"/>
          <w:lang w:eastAsia="zh-CN"/>
        </w:rPr>
        <w:t>的实施方案</w:t>
      </w:r>
    </w:p>
    <w:p>
      <w:pPr>
        <w:keepNext w:val="0"/>
        <w:keepLines w:val="0"/>
        <w:pageBreakBefore w:val="0"/>
        <w:widowControl w:val="0"/>
        <w:kinsoku/>
        <w:wordWrap/>
        <w:overflowPunct/>
        <w:topLinePunct w:val="0"/>
        <w:bidi w:val="0"/>
        <w:snapToGrid/>
        <w:spacing w:line="58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为深入贯彻中央、省</w:t>
      </w:r>
      <w:r>
        <w:rPr>
          <w:rFonts w:hint="default" w:ascii="Times New Roman" w:hAnsi="Times New Roman" w:eastAsia="仿宋_GB2312" w:cs="Times New Roman"/>
          <w:color w:val="auto"/>
          <w:sz w:val="32"/>
          <w:szCs w:val="32"/>
          <w:lang w:eastAsia="zh-CN"/>
        </w:rPr>
        <w:t>、市、县</w:t>
      </w:r>
      <w:r>
        <w:rPr>
          <w:rFonts w:hint="default" w:ascii="Times New Roman" w:hAnsi="Times New Roman" w:eastAsia="仿宋_GB2312" w:cs="Times New Roman"/>
          <w:color w:val="auto"/>
          <w:sz w:val="32"/>
          <w:szCs w:val="32"/>
        </w:rPr>
        <w:t>关于困难职工帮扶的有关指示精神，</w:t>
      </w:r>
      <w:r>
        <w:rPr>
          <w:rFonts w:hint="default" w:ascii="Times New Roman" w:hAnsi="Times New Roman" w:eastAsia="仿宋_GB2312" w:cs="Times New Roman"/>
          <w:color w:val="auto"/>
          <w:sz w:val="32"/>
          <w:szCs w:val="32"/>
          <w:lang w:eastAsia="zh-CN"/>
        </w:rPr>
        <w:t>根据《云南省总工会关于建立健全困难职工帮扶长效机制实施意见》精神，不断</w:t>
      </w:r>
      <w:r>
        <w:rPr>
          <w:rFonts w:hint="default" w:ascii="Times New Roman" w:hAnsi="Times New Roman" w:eastAsia="仿宋_GB2312" w:cs="Times New Roman"/>
          <w:color w:val="auto"/>
          <w:sz w:val="32"/>
          <w:szCs w:val="32"/>
        </w:rPr>
        <w:t>推动我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工会帮扶工作</w:t>
      </w:r>
      <w:r>
        <w:rPr>
          <w:rFonts w:hint="default" w:ascii="Times New Roman" w:hAnsi="Times New Roman" w:eastAsia="仿宋_GB2312" w:cs="Times New Roman"/>
          <w:color w:val="auto"/>
          <w:sz w:val="32"/>
          <w:szCs w:val="32"/>
          <w:lang w:eastAsia="zh-CN"/>
        </w:rPr>
        <w:t>迈上新台阶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eastAsia="zh-CN"/>
        </w:rPr>
        <w:t>制定如下实施方案</w:t>
      </w:r>
      <w:r>
        <w:rPr>
          <w:rFonts w:hint="default" w:ascii="Times New Roman" w:hAnsi="Times New Roman" w:eastAsia="仿宋_GB2312" w:cs="Times New Roman"/>
          <w:color w:val="auto"/>
          <w:sz w:val="32"/>
          <w:szCs w:val="32"/>
        </w:rPr>
        <w:t>。</w:t>
      </w:r>
    </w:p>
    <w:p>
      <w:pPr>
        <w:pStyle w:val="11"/>
        <w:keepNext w:val="0"/>
        <w:keepLines w:val="0"/>
        <w:pageBreakBefore w:val="0"/>
        <w:widowControl w:val="0"/>
        <w:numPr>
          <w:ilvl w:val="0"/>
          <w:numId w:val="1"/>
        </w:numPr>
        <w:kinsoku/>
        <w:wordWrap/>
        <w:overflowPunct/>
        <w:topLinePunct w:val="0"/>
        <w:bidi w:val="0"/>
        <w:snapToGrid/>
        <w:spacing w:line="580" w:lineRule="exact"/>
        <w:ind w:right="0" w:rightChars="0" w:firstLineChars="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总体要求</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（一）指导思想</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习近平总书记关于工人阶级和工会工作的重要论述，坚持以职工为中心的工作导向，认真履行维护职工合法权益、竭诚服务职工群众的基本职责，抓住职工群众最关心最直接最现实的利益问题，着力构建帮扶长效机制，实现对不同困难程度职工的精准长效帮扶。</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（二）基本原则</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坚持聚焦精准。</w:t>
      </w:r>
      <w:r>
        <w:rPr>
          <w:rFonts w:hint="default" w:ascii="Times New Roman" w:hAnsi="Times New Roman" w:eastAsia="仿宋_GB2312" w:cs="Times New Roman"/>
          <w:color w:val="auto"/>
          <w:sz w:val="32"/>
          <w:szCs w:val="32"/>
        </w:rPr>
        <w:t>将精准贯穿于帮扶工作全过程，做到精准掌握困难职工情况、精准采取帮扶措施、精准解困脱困。</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坚持系统集成。</w:t>
      </w:r>
      <w:r>
        <w:rPr>
          <w:rFonts w:hint="default" w:ascii="Times New Roman" w:hAnsi="Times New Roman" w:eastAsia="仿宋_GB2312" w:cs="Times New Roman"/>
          <w:color w:val="auto"/>
          <w:sz w:val="32"/>
          <w:szCs w:val="32"/>
        </w:rPr>
        <w:t>积极争取党政赋予的资源手段，推动困难职工纳入各项社会保障政策覆盖范围，实现制度保障。</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坚持保障适度。</w:t>
      </w:r>
      <w:r>
        <w:rPr>
          <w:rFonts w:hint="default" w:ascii="Times New Roman" w:hAnsi="Times New Roman" w:eastAsia="仿宋_GB2312" w:cs="Times New Roman"/>
          <w:color w:val="auto"/>
          <w:sz w:val="32"/>
          <w:szCs w:val="32"/>
        </w:rPr>
        <w:t>着力保基本，既尽力而为，又量力而行，既不降低标准，也不擅自拔高标准。</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坚持实事求是。</w:t>
      </w:r>
      <w:r>
        <w:rPr>
          <w:rFonts w:hint="default" w:ascii="Times New Roman" w:hAnsi="Times New Roman" w:eastAsia="仿宋_GB2312" w:cs="Times New Roman"/>
          <w:color w:val="auto"/>
          <w:sz w:val="32"/>
          <w:szCs w:val="32"/>
        </w:rPr>
        <w:t>注重帮扶的实效性和可持续性，</w:t>
      </w:r>
      <w:r>
        <w:rPr>
          <w:rFonts w:hint="default" w:ascii="Times New Roman" w:hAnsi="Times New Roman" w:eastAsia="仿宋_GB2312" w:cs="Times New Roman"/>
          <w:color w:val="auto"/>
          <w:sz w:val="32"/>
          <w:szCs w:val="32"/>
          <w:lang w:eastAsia="zh-CN"/>
        </w:rPr>
        <w:t>做到扶真困、真扶困、真脱困</w:t>
      </w:r>
      <w:r>
        <w:rPr>
          <w:rFonts w:hint="default" w:ascii="Times New Roman" w:hAnsi="Times New Roman" w:eastAsia="仿宋_GB2312" w:cs="Times New Roman"/>
          <w:color w:val="auto"/>
          <w:sz w:val="32"/>
          <w:szCs w:val="32"/>
        </w:rPr>
        <w:t>，坚决杜绝数字解困脱困。</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（三）目标任务</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初步做到“一般困难机制帮、突发困难及时帮、突出困难重点帮”，能脱困的困难职工实现脱困，难以脱困及新增的困难职工，及时纳入帮扶体系实现精准动态管理和长期帮扶。</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二、工作措施</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（一）完善困难职工精准识别</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进一步聚焦精准识别，规范优化困难职工建档帮扶工作流程，全面摸清掌握困难职工及其家庭基本情况、困难原因和脱困诉求，有效提升困难职工建档的精准度，实现“全覆盖、无遗漏”。</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（二）完善困难职工分</w:t>
      </w:r>
      <w:r>
        <w:rPr>
          <w:rFonts w:hint="default" w:ascii="Times New Roman" w:hAnsi="Times New Roman" w:eastAsia="楷体_GB2312" w:cs="Times New Roman"/>
          <w:color w:val="auto"/>
          <w:sz w:val="32"/>
          <w:szCs w:val="32"/>
          <w:lang w:eastAsia="zh-CN"/>
        </w:rPr>
        <w:t>类管理。</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符合条件的困难职工建立档案，实现“应建则建、应退则退、动态管理”。</w:t>
      </w:r>
      <w:r>
        <w:rPr>
          <w:rFonts w:hint="default" w:ascii="Times New Roman" w:hAnsi="Times New Roman" w:eastAsia="仿宋_GB2312" w:cs="Times New Roman"/>
          <w:color w:val="auto"/>
          <w:sz w:val="32"/>
          <w:szCs w:val="32"/>
          <w:lang w:eastAsia="zh-CN"/>
        </w:rPr>
        <w:t>各基层</w:t>
      </w:r>
      <w:r>
        <w:rPr>
          <w:rFonts w:hint="default" w:ascii="Times New Roman" w:hAnsi="Times New Roman" w:eastAsia="仿宋_GB2312" w:cs="Times New Roman"/>
          <w:color w:val="auto"/>
          <w:sz w:val="32"/>
          <w:szCs w:val="32"/>
        </w:rPr>
        <w:t>工会要定期不定期开展本</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困难职工摸底排查工作，加强对全国级、省级</w:t>
      </w:r>
      <w:r>
        <w:rPr>
          <w:rFonts w:hint="default" w:ascii="Times New Roman" w:hAnsi="Times New Roman" w:eastAsia="仿宋_GB2312" w:cs="Times New Roman"/>
          <w:color w:val="auto"/>
          <w:sz w:val="32"/>
          <w:szCs w:val="32"/>
          <w:lang w:eastAsia="zh-CN"/>
        </w:rPr>
        <w:t>、县级</w:t>
      </w:r>
      <w:r>
        <w:rPr>
          <w:rFonts w:hint="default" w:ascii="Times New Roman" w:hAnsi="Times New Roman" w:eastAsia="仿宋_GB2312" w:cs="Times New Roman"/>
          <w:color w:val="auto"/>
          <w:sz w:val="32"/>
          <w:szCs w:val="32"/>
        </w:rPr>
        <w:t>困难职工的规范建档</w:t>
      </w:r>
      <w:r>
        <w:rPr>
          <w:rFonts w:hint="default" w:ascii="Times New Roman" w:hAnsi="Times New Roman" w:eastAsia="仿宋_GB2312" w:cs="Times New Roman"/>
          <w:color w:val="auto"/>
          <w:sz w:val="32"/>
          <w:szCs w:val="32"/>
          <w:lang w:eastAsia="zh-CN"/>
        </w:rPr>
        <w:t>，所有档案由县总工会职工服务中心和各基层工会各保留一份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（三）完善困难职工梯度帮扶</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将困难职工根据不同困难程度分为三个层级，第一层级为深度困难职工，具体包括全国级、省级建档困难职工</w:t>
      </w:r>
      <w:r>
        <w:rPr>
          <w:rFonts w:hint="default" w:ascii="Times New Roman" w:hAnsi="Times New Roman" w:eastAsia="仿宋_GB2312" w:cs="Times New Roman"/>
          <w:color w:val="auto"/>
          <w:sz w:val="32"/>
          <w:szCs w:val="32"/>
          <w:lang w:eastAsia="zh-CN"/>
        </w:rPr>
        <w:t>和县级困难职工</w:t>
      </w:r>
      <w:r>
        <w:rPr>
          <w:rFonts w:hint="default" w:ascii="Times New Roman" w:hAnsi="Times New Roman" w:eastAsia="仿宋_GB2312" w:cs="Times New Roman"/>
          <w:color w:val="auto"/>
          <w:sz w:val="32"/>
          <w:szCs w:val="32"/>
        </w:rPr>
        <w:t>；第二层级为达不到第一层级建档标准，但因大病、意外事故、自然灾害等导致生活困难的支出型困难职工；第三层级为一般困难职工。针对三个层级困难职工的困难程度和实际需要，分类健全完善帮扶制度。在突出重点帮扶深度困难职工的基础上，有针对性地覆盖支出型困难职工和一般困难职工，实现对不同困难程度职工精准帮扶的全面覆盖和有效衔接，更好发挥工会组织救急济难的积极作用。</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）完善困难职工结对帮扶</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right="0" w:rightChars="0" w:firstLine="640"/>
        <w:textAlignment w:val="auto"/>
        <w:outlineLvl w:val="9"/>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sz w:val="32"/>
          <w:szCs w:val="32"/>
        </w:rPr>
        <w:t>深入落实困难职工结对帮扶制度，</w:t>
      </w:r>
      <w:r>
        <w:rPr>
          <w:rFonts w:hint="default" w:ascii="Times New Roman" w:hAnsi="Times New Roman" w:eastAsia="仿宋_GB2312" w:cs="Times New Roman"/>
          <w:color w:val="auto"/>
          <w:kern w:val="0"/>
          <w:sz w:val="32"/>
          <w:szCs w:val="32"/>
          <w:lang w:val="zh-CN"/>
        </w:rPr>
        <w:t>建立健全“领导挂片、干部帮户、职工互帮”的工作机制，实现困难职工家庭结对帮扶全覆盖。在争取党政重视支持、社会力量参与的同时，进一步压实工会组织和工会干部的帮扶责任，细化工作任务，严明工作纪律，强化监督考核，使工会干部成为困难职工第一知情人、第一报告人、第一帮扶人，将各项帮扶政策落到实处。</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健全</w:t>
      </w:r>
      <w:r>
        <w:rPr>
          <w:rFonts w:hint="default" w:ascii="Times New Roman" w:hAnsi="Times New Roman" w:eastAsia="楷体_GB2312" w:cs="Times New Roman"/>
          <w:color w:val="auto"/>
          <w:sz w:val="32"/>
          <w:szCs w:val="32"/>
        </w:rPr>
        <w:t>困难职工脱困退出</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进一步明确困难职工家庭脱困退出标准、严格退出程序，加强对脱困入户调查、核实确认、退出公示、研究审批等环节的审核把关，层层压实各级工会组织责任，确保困难职工家庭脱困退出符合客观实际。</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三、组织保障</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基层</w:t>
      </w:r>
      <w:r>
        <w:rPr>
          <w:rFonts w:hint="default" w:ascii="Times New Roman" w:hAnsi="Times New Roman" w:eastAsia="仿宋_GB2312" w:cs="Times New Roman"/>
          <w:color w:val="auto"/>
          <w:sz w:val="32"/>
          <w:szCs w:val="32"/>
        </w:rPr>
        <w:t>工会要把困难职工精准</w:t>
      </w:r>
      <w:r>
        <w:rPr>
          <w:rFonts w:hint="default" w:ascii="Times New Roman" w:hAnsi="Times New Roman" w:eastAsia="仿宋_GB2312" w:cs="Times New Roman"/>
          <w:color w:val="auto"/>
          <w:sz w:val="32"/>
          <w:szCs w:val="32"/>
          <w:lang w:val="zh-CN"/>
        </w:rPr>
        <w:t>帮扶作为一项长期的重点工作任务，</w:t>
      </w:r>
      <w:r>
        <w:rPr>
          <w:rFonts w:hint="default" w:ascii="Times New Roman" w:hAnsi="Times New Roman" w:eastAsia="仿宋_GB2312" w:cs="Times New Roman"/>
          <w:color w:val="auto"/>
          <w:sz w:val="32"/>
          <w:szCs w:val="32"/>
        </w:rPr>
        <w:t>抓好推进落实。要主动争取党政</w:t>
      </w:r>
      <w:r>
        <w:rPr>
          <w:rFonts w:hint="default" w:ascii="Times New Roman" w:hAnsi="Times New Roman" w:eastAsia="仿宋_GB2312" w:cs="Times New Roman"/>
          <w:color w:val="auto"/>
          <w:sz w:val="32"/>
          <w:szCs w:val="32"/>
          <w:lang w:eastAsia="zh-CN"/>
        </w:rPr>
        <w:t>领导</w:t>
      </w:r>
      <w:r>
        <w:rPr>
          <w:rFonts w:hint="default" w:ascii="Times New Roman" w:hAnsi="Times New Roman" w:eastAsia="仿宋_GB2312" w:cs="Times New Roman"/>
          <w:color w:val="auto"/>
          <w:sz w:val="32"/>
          <w:szCs w:val="32"/>
        </w:rPr>
        <w:t>重视</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支持。工会领导要强化责任担当，带头研究谋划、带头部署推进、带头督促检查。</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（二）加强资金投入和监管</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发挥中央财政、省财政专项帮扶资金的示范带动作用，积极争取</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财政和企业行政资金支持力度。加强帮扶资金管理，健全完善相关制度，严格按照帮扶资金的使用对象范围、帮扶标准、发放要求等开展帮扶工作。</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（三）改进工作作风</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基层</w:t>
      </w:r>
      <w:r>
        <w:rPr>
          <w:rFonts w:hint="default" w:ascii="Times New Roman" w:hAnsi="Times New Roman" w:eastAsia="仿宋_GB2312" w:cs="Times New Roman"/>
          <w:color w:val="auto"/>
          <w:sz w:val="32"/>
          <w:szCs w:val="32"/>
        </w:rPr>
        <w:t>工会要把推进困难职工帮扶工作与践行党的群众路线、改进工作作风的具体要求结合起来，从大处着眼、小处着手，从一点一滴做起，不怕琐细、日积月累。要进一步突出问题导向，着力解决好部分工会干部“不想为”“不会为”“不善为”的问题，全面提升工会干部综合素养和业务能力，让各级工会干部真正成为职工群众信赖的“娘家人”。</w:t>
      </w:r>
    </w:p>
    <w:p>
      <w:pPr>
        <w:keepNext w:val="0"/>
        <w:keepLines w:val="0"/>
        <w:pageBreakBefore w:val="0"/>
        <w:widowControl w:val="0"/>
        <w:kinsoku/>
        <w:wordWrap/>
        <w:overflowPunct/>
        <w:topLinePunct w:val="0"/>
        <w:bidi w:val="0"/>
        <w:snapToGrid/>
        <w:spacing w:line="580" w:lineRule="exact"/>
        <w:ind w:right="0" w:rightChars="0" w:firstLine="658"/>
        <w:textAlignment w:val="auto"/>
        <w:outlineLvl w:val="9"/>
        <w:rPr>
          <w:rFonts w:hint="default" w:ascii="Times New Roman" w:hAnsi="Times New Roman" w:eastAsia="楷体_GB2312" w:cs="Times New Roman"/>
          <w:snapToGrid w:val="0"/>
          <w:color w:val="auto"/>
          <w:kern w:val="0"/>
          <w:sz w:val="32"/>
          <w:szCs w:val="32"/>
          <w:lang w:eastAsia="zh-CN"/>
        </w:rPr>
      </w:pPr>
      <w:r>
        <w:rPr>
          <w:rFonts w:hint="default" w:ascii="Times New Roman" w:hAnsi="Times New Roman" w:eastAsia="楷体_GB2312" w:cs="Times New Roman"/>
          <w:snapToGrid w:val="0"/>
          <w:color w:val="auto"/>
          <w:kern w:val="0"/>
          <w:sz w:val="32"/>
          <w:szCs w:val="32"/>
        </w:rPr>
        <w:t>（四）强化宣传引导</w:t>
      </w:r>
      <w:r>
        <w:rPr>
          <w:rFonts w:hint="default" w:ascii="Times New Roman" w:hAnsi="Times New Roman" w:eastAsia="楷体_GB2312" w:cs="Times New Roman"/>
          <w:snapToGrid w:val="0"/>
          <w:color w:val="auto"/>
          <w:kern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要充分运用各类媒体和宣传文化阵地，加大对困难职工帮扶政策和帮扶成效的宣传力度，深入宣传各级工会在困难职工帮扶工作中的经验做法和生动实践，切实增强职工群众对工会帮扶工作的认同感和满意度，营造全社会共同关心关爱困难职工的良好氛围。要加强对困难职工的思想教育，大力宣传党和国家保障和改善民生的政策，帮助困难职工坚定脱困信心，进一步激发解困脱困的内生动力。</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6"/>
          <w:szCs w:val="36"/>
          <w:lang w:eastAsia="zh-CN"/>
        </w:r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6"/>
          <w:szCs w:val="36"/>
          <w:lang w:eastAsia="zh-CN"/>
        </w:rPr>
      </w:pPr>
    </w:p>
    <w:p>
      <w:pPr>
        <w:spacing w:line="600" w:lineRule="exact"/>
        <w:jc w:val="left"/>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eastAsia="zh-CN"/>
        </w:rPr>
        <w:t>附件</w:t>
      </w:r>
      <w:r>
        <w:rPr>
          <w:rFonts w:hint="eastAsia" w:ascii="Times New Roman" w:hAnsi="Times New Roman" w:eastAsia="仿宋_GB2312" w:cs="Times New Roman"/>
          <w:sz w:val="36"/>
          <w:szCs w:val="36"/>
          <w:lang w:val="en-US" w:eastAsia="zh-CN"/>
        </w:rPr>
        <w:t>2</w:t>
      </w:r>
      <w:r>
        <w:rPr>
          <w:rFonts w:hint="default" w:ascii="Times New Roman" w:hAnsi="Times New Roman" w:eastAsia="仿宋_GB2312" w:cs="Times New Roman"/>
          <w:sz w:val="36"/>
          <w:szCs w:val="36"/>
          <w:lang w:val="en-US" w:eastAsia="zh-CN"/>
        </w:rPr>
        <w:t>：</w:t>
      </w:r>
    </w:p>
    <w:p>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玉龙县总工会</w:t>
      </w:r>
      <w:r>
        <w:rPr>
          <w:rFonts w:hint="default" w:ascii="Times New Roman" w:hAnsi="Times New Roman" w:eastAsia="方正小标宋简体" w:cs="Times New Roman"/>
          <w:sz w:val="44"/>
          <w:szCs w:val="44"/>
        </w:rPr>
        <w:t>困难职工管理</w:t>
      </w:r>
      <w:r>
        <w:rPr>
          <w:rFonts w:hint="default" w:ascii="Times New Roman" w:hAnsi="Times New Roman" w:eastAsia="方正小标宋简体" w:cs="Times New Roman"/>
          <w:sz w:val="44"/>
          <w:szCs w:val="44"/>
          <w:lang w:eastAsia="zh-CN"/>
        </w:rPr>
        <w:t>实施办法</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（试行）</w:t>
      </w:r>
    </w:p>
    <w:p>
      <w:pPr>
        <w:spacing w:line="600" w:lineRule="exact"/>
        <w:jc w:val="center"/>
        <w:rPr>
          <w:rFonts w:hint="default" w:ascii="Times New Roman" w:hAnsi="Times New Roman" w:eastAsia="黑体" w:cs="Times New Roman"/>
          <w:sz w:val="32"/>
          <w:szCs w:val="32"/>
          <w:lang w:eastAsia="zh-CN"/>
        </w:rPr>
      </w:pPr>
    </w:p>
    <w:p>
      <w:pPr>
        <w:numPr>
          <w:ilvl w:val="0"/>
          <w:numId w:val="2"/>
        </w:numPr>
        <w:spacing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总则</w:t>
      </w:r>
    </w:p>
    <w:p>
      <w:pPr>
        <w:pStyle w:val="2"/>
        <w:numPr>
          <w:ilvl w:val="0"/>
          <w:numId w:val="0"/>
        </w:numPr>
        <w:rPr>
          <w:rFonts w:hint="default"/>
        </w:rPr>
      </w:pP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i w:val="0"/>
          <w:caps w:val="0"/>
          <w:color w:val="333333"/>
          <w:spacing w:val="0"/>
          <w:sz w:val="32"/>
          <w:szCs w:val="32"/>
          <w:shd w:val="clear" w:color="auto" w:fill="FFFFFF"/>
        </w:rPr>
        <w:t>为更好地发挥</w:t>
      </w:r>
      <w:r>
        <w:rPr>
          <w:rFonts w:hint="default" w:ascii="Times New Roman" w:hAnsi="Times New Roman" w:eastAsia="仿宋_GB2312" w:cs="Times New Roman"/>
          <w:b w:val="0"/>
          <w:i w:val="0"/>
          <w:caps w:val="0"/>
          <w:color w:val="333333"/>
          <w:spacing w:val="0"/>
          <w:sz w:val="32"/>
          <w:szCs w:val="32"/>
          <w:shd w:val="clear" w:color="auto" w:fill="FFFFFF"/>
          <w:lang w:eastAsia="zh-CN"/>
        </w:rPr>
        <w:t>玉龙县</w:t>
      </w:r>
      <w:r>
        <w:rPr>
          <w:rFonts w:hint="default" w:ascii="Times New Roman" w:hAnsi="Times New Roman" w:eastAsia="仿宋_GB2312" w:cs="Times New Roman"/>
          <w:b w:val="0"/>
          <w:i w:val="0"/>
          <w:caps w:val="0"/>
          <w:color w:val="333333"/>
          <w:spacing w:val="0"/>
          <w:sz w:val="32"/>
          <w:szCs w:val="32"/>
          <w:shd w:val="clear" w:color="auto" w:fill="FFFFFF"/>
        </w:rPr>
        <w:t>总工会职工服务中心作用，进一步加强和完善我</w:t>
      </w:r>
      <w:r>
        <w:rPr>
          <w:rFonts w:hint="default" w:ascii="Times New Roman" w:hAnsi="Times New Roman" w:eastAsia="仿宋_GB2312" w:cs="Times New Roman"/>
          <w:b w:val="0"/>
          <w:i w:val="0"/>
          <w:caps w:val="0"/>
          <w:color w:val="333333"/>
          <w:spacing w:val="0"/>
          <w:sz w:val="32"/>
          <w:szCs w:val="32"/>
          <w:shd w:val="clear" w:color="auto" w:fill="FFFFFF"/>
          <w:lang w:eastAsia="zh-CN"/>
        </w:rPr>
        <w:t>县</w:t>
      </w:r>
      <w:r>
        <w:rPr>
          <w:rFonts w:hint="default" w:ascii="Times New Roman" w:hAnsi="Times New Roman" w:eastAsia="仿宋_GB2312" w:cs="Times New Roman"/>
          <w:b w:val="0"/>
          <w:i w:val="0"/>
          <w:caps w:val="0"/>
          <w:color w:val="333333"/>
          <w:spacing w:val="0"/>
          <w:sz w:val="32"/>
          <w:szCs w:val="32"/>
          <w:shd w:val="clear" w:color="auto" w:fill="FFFFFF"/>
        </w:rPr>
        <w:t>工会帮扶工作，加大工会帮扶力度，确保慰问资金发放到真正需要</w:t>
      </w:r>
      <w:r>
        <w:rPr>
          <w:rFonts w:hint="default" w:ascii="Times New Roman" w:hAnsi="Times New Roman" w:eastAsia="仿宋_GB2312" w:cs="Times New Roman"/>
          <w:b w:val="0"/>
          <w:i w:val="0"/>
          <w:caps w:val="0"/>
          <w:color w:val="333333"/>
          <w:spacing w:val="0"/>
          <w:sz w:val="32"/>
          <w:szCs w:val="32"/>
          <w:shd w:val="clear" w:color="auto" w:fill="FFFFFF"/>
          <w:lang w:eastAsia="zh-CN"/>
        </w:rPr>
        <w:t>帮助</w:t>
      </w:r>
      <w:r>
        <w:rPr>
          <w:rFonts w:hint="default" w:ascii="Times New Roman" w:hAnsi="Times New Roman" w:eastAsia="仿宋_GB2312" w:cs="Times New Roman"/>
          <w:b w:val="0"/>
          <w:i w:val="0"/>
          <w:caps w:val="0"/>
          <w:color w:val="333333"/>
          <w:spacing w:val="0"/>
          <w:sz w:val="32"/>
          <w:szCs w:val="32"/>
          <w:shd w:val="clear" w:color="auto" w:fill="FFFFFF"/>
        </w:rPr>
        <w:t>的弱势群体手中，让困难职工真正感受到党和政府的关怀。</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《云南省</w:t>
      </w:r>
      <w:r>
        <w:rPr>
          <w:rFonts w:hint="default" w:ascii="Times New Roman" w:hAnsi="Times New Roman" w:eastAsia="仿宋_GB2312" w:cs="Times New Roman"/>
          <w:color w:val="000000"/>
          <w:sz w:val="32"/>
          <w:szCs w:val="32"/>
        </w:rPr>
        <w:t>总工会</w:t>
      </w:r>
      <w:r>
        <w:rPr>
          <w:rFonts w:hint="default" w:ascii="Times New Roman" w:hAnsi="Times New Roman" w:eastAsia="仿宋_GB2312" w:cs="Times New Roman"/>
          <w:color w:val="000000"/>
          <w:sz w:val="32"/>
          <w:szCs w:val="32"/>
          <w:lang w:eastAsia="zh-CN"/>
        </w:rPr>
        <w:t>关于建立健全困难职工帮扶长效机制的意见》、《玉龙县总工会关于建立健全困难职工帮扶长效机制实施方案》</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eastAsia="zh-CN"/>
        </w:rPr>
        <w:t>我县</w:t>
      </w:r>
      <w:r>
        <w:rPr>
          <w:rFonts w:hint="default" w:ascii="Times New Roman" w:hAnsi="Times New Roman" w:eastAsia="仿宋_GB2312" w:cs="Times New Roman"/>
          <w:color w:val="000000"/>
          <w:sz w:val="32"/>
          <w:szCs w:val="32"/>
        </w:rPr>
        <w:t>实际，制定本</w:t>
      </w:r>
      <w:r>
        <w:rPr>
          <w:rFonts w:hint="default" w:ascii="Times New Roman" w:hAnsi="Times New Roman" w:eastAsia="仿宋_GB2312" w:cs="Times New Roman"/>
          <w:color w:val="000000"/>
          <w:sz w:val="32"/>
          <w:szCs w:val="32"/>
          <w:lang w:eastAsia="zh-CN"/>
        </w:rPr>
        <w:t>试行</w:t>
      </w:r>
      <w:r>
        <w:rPr>
          <w:rFonts w:hint="default" w:ascii="Times New Roman" w:hAnsi="Times New Roman" w:eastAsia="仿宋_GB2312" w:cs="Times New Roman"/>
          <w:color w:val="000000"/>
          <w:sz w:val="32"/>
          <w:szCs w:val="32"/>
        </w:rPr>
        <w:t>办法。</w:t>
      </w:r>
    </w:p>
    <w:p>
      <w:pPr>
        <w:spacing w:line="600" w:lineRule="exact"/>
        <w:ind w:firstLine="643" w:firstLineChars="200"/>
        <w:rPr>
          <w:rFonts w:hint="default" w:ascii="Times New Roman" w:hAnsi="Times New Roman" w:eastAsia="仿宋_GB2312" w:cs="Times New Roman"/>
          <w:b w:val="0"/>
          <w:i w:val="0"/>
          <w:caps w:val="0"/>
          <w:color w:val="333333"/>
          <w:spacing w:val="0"/>
          <w:sz w:val="32"/>
          <w:szCs w:val="32"/>
          <w:shd w:val="clear" w:color="auto" w:fill="FFFFFF"/>
        </w:rPr>
      </w:pPr>
      <w:r>
        <w:rPr>
          <w:rFonts w:hint="default" w:ascii="Times New Roman" w:hAnsi="Times New Roman" w:eastAsia="仿宋_GB2312" w:cs="Times New Roman"/>
          <w:b/>
          <w:bCs/>
          <w:sz w:val="32"/>
          <w:szCs w:val="32"/>
        </w:rPr>
        <w:t> 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i w:val="0"/>
          <w:caps w:val="0"/>
          <w:color w:val="333333"/>
          <w:spacing w:val="0"/>
          <w:sz w:val="32"/>
          <w:szCs w:val="32"/>
          <w:shd w:val="clear" w:color="auto" w:fill="FFFFFF"/>
          <w:lang w:eastAsia="zh-CN"/>
        </w:rPr>
        <w:t>玉龙县</w:t>
      </w:r>
      <w:r>
        <w:rPr>
          <w:rFonts w:hint="default" w:ascii="Times New Roman" w:hAnsi="Times New Roman" w:eastAsia="仿宋_GB2312" w:cs="Times New Roman"/>
          <w:b w:val="0"/>
          <w:i w:val="0"/>
          <w:caps w:val="0"/>
          <w:color w:val="333333"/>
          <w:spacing w:val="0"/>
          <w:sz w:val="32"/>
          <w:szCs w:val="32"/>
          <w:shd w:val="clear" w:color="auto" w:fill="FFFFFF"/>
        </w:rPr>
        <w:t>职工服务中心</w:t>
      </w:r>
      <w:r>
        <w:rPr>
          <w:rFonts w:hint="default" w:ascii="Times New Roman" w:hAnsi="Times New Roman" w:eastAsia="仿宋_GB2312" w:cs="Times New Roman"/>
          <w:b w:val="0"/>
          <w:i w:val="0"/>
          <w:caps w:val="0"/>
          <w:color w:val="333333"/>
          <w:spacing w:val="0"/>
          <w:sz w:val="32"/>
          <w:szCs w:val="32"/>
          <w:shd w:val="clear" w:color="auto" w:fill="FFFFFF"/>
          <w:lang w:eastAsia="zh-CN"/>
        </w:rPr>
        <w:t>是</w:t>
      </w:r>
      <w:r>
        <w:rPr>
          <w:rFonts w:hint="default" w:ascii="Times New Roman" w:hAnsi="Times New Roman" w:eastAsia="仿宋_GB2312" w:cs="Times New Roman"/>
          <w:b w:val="0"/>
          <w:i w:val="0"/>
          <w:caps w:val="0"/>
          <w:color w:val="333333"/>
          <w:spacing w:val="0"/>
          <w:sz w:val="32"/>
          <w:szCs w:val="32"/>
          <w:shd w:val="clear" w:color="auto" w:fill="FFFFFF"/>
        </w:rPr>
        <w:t>实施职工帮扶的专门工作机构</w:t>
      </w:r>
      <w:r>
        <w:rPr>
          <w:rFonts w:hint="default" w:ascii="Times New Roman" w:hAnsi="Times New Roman" w:eastAsia="仿宋_GB2312" w:cs="Times New Roman"/>
          <w:b w:val="0"/>
          <w:i w:val="0"/>
          <w:caps w:val="0"/>
          <w:color w:val="333333"/>
          <w:spacing w:val="0"/>
          <w:sz w:val="32"/>
          <w:szCs w:val="32"/>
          <w:shd w:val="clear" w:color="auto" w:fill="FFFFFF"/>
          <w:lang w:eastAsia="zh-CN"/>
        </w:rPr>
        <w:t>。要</w:t>
      </w:r>
      <w:r>
        <w:rPr>
          <w:rFonts w:hint="default" w:ascii="Times New Roman" w:hAnsi="Times New Roman" w:eastAsia="仿宋_GB2312" w:cs="Times New Roman"/>
          <w:b w:val="0"/>
          <w:i w:val="0"/>
          <w:caps w:val="0"/>
          <w:color w:val="333333"/>
          <w:spacing w:val="0"/>
          <w:sz w:val="32"/>
          <w:szCs w:val="32"/>
          <w:shd w:val="clear" w:color="auto" w:fill="FFFFFF"/>
        </w:rPr>
        <w:t>依靠工会组织网络，为职工提供便捷、高效的服务，进而推进我</w:t>
      </w:r>
      <w:r>
        <w:rPr>
          <w:rFonts w:hint="default" w:ascii="Times New Roman" w:hAnsi="Times New Roman" w:eastAsia="仿宋_GB2312" w:cs="Times New Roman"/>
          <w:b w:val="0"/>
          <w:i w:val="0"/>
          <w:caps w:val="0"/>
          <w:color w:val="333333"/>
          <w:spacing w:val="0"/>
          <w:sz w:val="32"/>
          <w:szCs w:val="32"/>
          <w:shd w:val="clear" w:color="auto" w:fill="FFFFFF"/>
          <w:lang w:eastAsia="zh-CN"/>
        </w:rPr>
        <w:t>县</w:t>
      </w:r>
      <w:r>
        <w:rPr>
          <w:rFonts w:hint="default" w:ascii="Times New Roman" w:hAnsi="Times New Roman" w:eastAsia="仿宋_GB2312" w:cs="Times New Roman"/>
          <w:b w:val="0"/>
          <w:i w:val="0"/>
          <w:caps w:val="0"/>
          <w:color w:val="333333"/>
          <w:spacing w:val="0"/>
          <w:sz w:val="32"/>
          <w:szCs w:val="32"/>
          <w:shd w:val="clear" w:color="auto" w:fill="FFFFFF"/>
        </w:rPr>
        <w:t>送温暖工程的经常化、制度化和社会化。</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第三条</w:t>
      </w:r>
      <w:r>
        <w:rPr>
          <w:rFonts w:hint="default" w:ascii="Times New Roman" w:hAnsi="Times New Roman" w:eastAsia="仿宋_GB2312" w:cs="Times New Roman"/>
          <w:sz w:val="32"/>
          <w:szCs w:val="32"/>
        </w:rPr>
        <w:t xml:space="preserve">  因地制宜，根据实际情况对职工进行帮扶救助，切实为职工群众服务。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采取日常救助与</w:t>
      </w:r>
      <w:r>
        <w:rPr>
          <w:rFonts w:hint="default" w:ascii="Times New Roman" w:hAnsi="Times New Roman" w:eastAsia="仿宋_GB2312" w:cs="Times New Roman"/>
          <w:sz w:val="32"/>
          <w:szCs w:val="32"/>
          <w:lang w:eastAsia="zh-CN"/>
        </w:rPr>
        <w:t>职工帮扶</w:t>
      </w:r>
      <w:r>
        <w:rPr>
          <w:rFonts w:hint="default" w:ascii="Times New Roman" w:hAnsi="Times New Roman" w:eastAsia="仿宋_GB2312" w:cs="Times New Roman"/>
          <w:sz w:val="32"/>
          <w:szCs w:val="32"/>
        </w:rPr>
        <w:t>相结合的办法，确保困难职工得到基本生活保障，使工会困难</w:t>
      </w:r>
      <w:r>
        <w:rPr>
          <w:rFonts w:hint="default" w:ascii="Times New Roman" w:hAnsi="Times New Roman" w:eastAsia="仿宋_GB2312" w:cs="Times New Roman"/>
          <w:sz w:val="32"/>
          <w:szCs w:val="32"/>
          <w:lang w:eastAsia="zh-CN"/>
        </w:rPr>
        <w:t>职工</w:t>
      </w:r>
      <w:r>
        <w:rPr>
          <w:rFonts w:hint="default" w:ascii="Times New Roman" w:hAnsi="Times New Roman" w:eastAsia="仿宋_GB2312" w:cs="Times New Roman"/>
          <w:sz w:val="32"/>
          <w:szCs w:val="32"/>
        </w:rPr>
        <w:t>帮扶救助成为社会保障体系的有效补充。</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sz w:val="32"/>
          <w:szCs w:val="32"/>
        </w:rPr>
        <w:t> 建立困难职工跟踪服务机制，及时记录帮扶情况，做好跟踪、回访工作。 </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组织开展困难帮扶、</w:t>
      </w:r>
      <w:r>
        <w:rPr>
          <w:rFonts w:hint="default" w:ascii="Times New Roman" w:hAnsi="Times New Roman" w:eastAsia="仿宋_GB2312" w:cs="Times New Roman"/>
          <w:sz w:val="32"/>
          <w:szCs w:val="32"/>
          <w:lang w:eastAsia="zh-CN"/>
        </w:rPr>
        <w:t>医疗救助、生活救助、大病救助</w:t>
      </w:r>
      <w:r>
        <w:rPr>
          <w:rFonts w:hint="default" w:ascii="Times New Roman" w:hAnsi="Times New Roman" w:eastAsia="仿宋_GB2312" w:cs="Times New Roman"/>
          <w:sz w:val="32"/>
          <w:szCs w:val="32"/>
        </w:rPr>
        <w:t>等多形式帮扶，切实帮助职工解决在生活、工作中遇到的实际困难。</w:t>
      </w:r>
    </w:p>
    <w:p>
      <w:pPr>
        <w:spacing w:line="600" w:lineRule="exact"/>
        <w:jc w:val="center"/>
        <w:rPr>
          <w:rFonts w:hint="default" w:ascii="Times New Roman" w:hAnsi="Times New Roman" w:eastAsia="仿宋_GB2312" w:cs="Times New Roman"/>
          <w:sz w:val="32"/>
          <w:szCs w:val="32"/>
          <w:lang w:eastAsia="zh-CN"/>
        </w:rPr>
      </w:pPr>
    </w:p>
    <w:p>
      <w:pPr>
        <w:spacing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第二章</w:t>
      </w:r>
      <w:r>
        <w:rPr>
          <w:rFonts w:hint="default" w:ascii="Times New Roman" w:hAnsi="Times New Roman" w:eastAsia="黑体" w:cs="Times New Roman"/>
          <w:sz w:val="32"/>
          <w:szCs w:val="32"/>
          <w:lang w:val="en-US" w:eastAsia="zh-CN"/>
        </w:rPr>
        <w:t xml:space="preserve">   建档</w:t>
      </w:r>
      <w:r>
        <w:rPr>
          <w:rFonts w:hint="default" w:ascii="Times New Roman" w:hAnsi="Times New Roman" w:eastAsia="黑体" w:cs="Times New Roman"/>
          <w:sz w:val="32"/>
          <w:szCs w:val="32"/>
          <w:lang w:eastAsia="zh-CN"/>
        </w:rPr>
        <w:t>对象及建档标准</w:t>
      </w:r>
    </w:p>
    <w:p>
      <w:pPr>
        <w:spacing w:line="600" w:lineRule="exact"/>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困难职工建档以家庭为认定单位，一户一档案。原则上以困难职工本人为主建立档案，家庭成员有多个困难职工的，以一人为主建立档案，不重复建档。</w:t>
      </w:r>
    </w:p>
    <w:p>
      <w:pPr>
        <w:numPr>
          <w:ilvl w:val="0"/>
          <w:numId w:val="0"/>
        </w:numPr>
        <w:spacing w:line="600" w:lineRule="exact"/>
        <w:ind w:leftChars="0"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lang w:val="en-US" w:eastAsia="zh-CN"/>
        </w:rPr>
        <w:t xml:space="preserve">  建档对象。</w:t>
      </w:r>
    </w:p>
    <w:p>
      <w:pPr>
        <w:numPr>
          <w:ilvl w:val="0"/>
          <w:numId w:val="0"/>
        </w:numPr>
        <w:spacing w:line="600" w:lineRule="exact"/>
        <w:ind w:leftChars="0" w:firstLine="640" w:firstLineChars="200"/>
        <w:jc w:val="both"/>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32"/>
          <w:szCs w:val="32"/>
          <w:shd w:val="clear" w:color="auto" w:fill="FFFFFF"/>
          <w:lang w:eastAsia="zh-CN"/>
        </w:rPr>
        <w:t>建档对象必须</w:t>
      </w:r>
      <w:r>
        <w:rPr>
          <w:rFonts w:hint="default" w:ascii="Times New Roman" w:hAnsi="Times New Roman" w:eastAsia="仿宋_GB2312" w:cs="Times New Roman"/>
          <w:b w:val="0"/>
          <w:i w:val="0"/>
          <w:caps w:val="0"/>
          <w:color w:val="333333"/>
          <w:spacing w:val="0"/>
          <w:sz w:val="32"/>
          <w:szCs w:val="32"/>
          <w:shd w:val="clear" w:color="auto" w:fill="FFFFFF"/>
        </w:rPr>
        <w:t>是建立了工会组织</w:t>
      </w:r>
      <w:r>
        <w:rPr>
          <w:rFonts w:hint="default" w:ascii="Times New Roman" w:hAnsi="Times New Roman" w:eastAsia="仿宋_GB2312" w:cs="Times New Roman"/>
          <w:b w:val="0"/>
          <w:i w:val="0"/>
          <w:caps w:val="0"/>
          <w:color w:val="333333"/>
          <w:spacing w:val="0"/>
          <w:sz w:val="32"/>
          <w:szCs w:val="32"/>
          <w:shd w:val="clear" w:color="auto" w:fill="FFFFFF"/>
          <w:lang w:eastAsia="zh-CN"/>
        </w:rPr>
        <w:t>并正常缴纳工会经费</w:t>
      </w:r>
      <w:r>
        <w:rPr>
          <w:rFonts w:hint="default" w:ascii="Times New Roman" w:hAnsi="Times New Roman" w:eastAsia="仿宋_GB2312" w:cs="Times New Roman"/>
          <w:b w:val="0"/>
          <w:i w:val="0"/>
          <w:caps w:val="0"/>
          <w:color w:val="333333"/>
          <w:spacing w:val="0"/>
          <w:sz w:val="32"/>
          <w:szCs w:val="32"/>
          <w:shd w:val="clear" w:color="auto" w:fill="FFFFFF"/>
        </w:rPr>
        <w:t>的机关团体、企事业单位的在</w:t>
      </w:r>
      <w:r>
        <w:rPr>
          <w:rFonts w:hint="default" w:ascii="Times New Roman" w:hAnsi="Times New Roman" w:eastAsia="仿宋_GB2312" w:cs="Times New Roman"/>
          <w:b w:val="0"/>
          <w:i w:val="0"/>
          <w:caps w:val="0"/>
          <w:color w:val="333333"/>
          <w:spacing w:val="0"/>
          <w:sz w:val="32"/>
          <w:szCs w:val="32"/>
          <w:shd w:val="clear" w:color="auto" w:fill="FFFFFF"/>
          <w:lang w:eastAsia="zh-CN"/>
        </w:rPr>
        <w:t>编困难</w:t>
      </w:r>
      <w:r>
        <w:rPr>
          <w:rFonts w:hint="default" w:ascii="Times New Roman" w:hAnsi="Times New Roman" w:eastAsia="仿宋_GB2312" w:cs="Times New Roman"/>
          <w:b w:val="0"/>
          <w:i w:val="0"/>
          <w:caps w:val="0"/>
          <w:color w:val="333333"/>
          <w:spacing w:val="0"/>
          <w:sz w:val="32"/>
          <w:szCs w:val="32"/>
          <w:shd w:val="clear" w:color="auto" w:fill="FFFFFF"/>
        </w:rPr>
        <w:t>职工</w:t>
      </w:r>
      <w:r>
        <w:rPr>
          <w:rFonts w:hint="default" w:ascii="Times New Roman" w:hAnsi="Times New Roman" w:eastAsia="仿宋_GB2312" w:cs="Times New Roman"/>
          <w:b w:val="0"/>
          <w:i w:val="0"/>
          <w:caps w:val="0"/>
          <w:color w:val="333333"/>
          <w:spacing w:val="0"/>
          <w:sz w:val="32"/>
          <w:szCs w:val="32"/>
          <w:shd w:val="clear" w:color="auto" w:fill="FFFFFF"/>
          <w:lang w:eastAsia="zh-CN"/>
        </w:rPr>
        <w:t>和困难农民工。</w:t>
      </w:r>
    </w:p>
    <w:p>
      <w:pPr>
        <w:numPr>
          <w:ilvl w:val="0"/>
          <w:numId w:val="0"/>
        </w:numPr>
        <w:spacing w:line="600" w:lineRule="exact"/>
        <w:ind w:firstLine="640" w:firstLineChars="200"/>
        <w:rPr>
          <w:rFonts w:hint="default" w:ascii="Times New Roman" w:hAnsi="Times New Roman" w:eastAsia="仿宋_GB2312" w:cs="Times New Roman"/>
          <w:b w:val="0"/>
          <w:i w:val="0"/>
          <w:caps w:val="0"/>
          <w:color w:val="333333"/>
          <w:spacing w:val="0"/>
          <w:sz w:val="32"/>
          <w:szCs w:val="32"/>
          <w:shd w:val="clear" w:color="auto" w:fill="FFFFFF"/>
        </w:rPr>
      </w:pPr>
      <w:r>
        <w:rPr>
          <w:rFonts w:hint="default" w:ascii="Times New Roman" w:hAnsi="Times New Roman" w:eastAsia="仿宋_GB2312" w:cs="Times New Roman"/>
          <w:b w:val="0"/>
          <w:i w:val="0"/>
          <w:caps w:val="0"/>
          <w:color w:val="333333"/>
          <w:spacing w:val="0"/>
          <w:sz w:val="32"/>
          <w:szCs w:val="32"/>
          <w:shd w:val="clear" w:color="auto" w:fill="FFFFFF"/>
        </w:rPr>
        <w:t>困难农民工是指</w:t>
      </w:r>
      <w:r>
        <w:rPr>
          <w:rFonts w:hint="default" w:ascii="Times New Roman" w:hAnsi="Times New Roman" w:eastAsia="仿宋_GB2312" w:cs="Times New Roman"/>
          <w:b w:val="0"/>
          <w:i w:val="0"/>
          <w:caps w:val="0"/>
          <w:color w:val="333333"/>
          <w:spacing w:val="0"/>
          <w:sz w:val="32"/>
          <w:szCs w:val="32"/>
          <w:shd w:val="clear" w:color="auto" w:fill="FFFFFF"/>
          <w:lang w:eastAsia="zh-CN"/>
        </w:rPr>
        <w:t>长期居住在</w:t>
      </w:r>
      <w:r>
        <w:rPr>
          <w:rFonts w:hint="default" w:ascii="Times New Roman" w:hAnsi="Times New Roman" w:eastAsia="仿宋_GB2312" w:cs="Times New Roman"/>
          <w:b w:val="0"/>
          <w:i w:val="0"/>
          <w:caps w:val="0"/>
          <w:color w:val="333333"/>
          <w:spacing w:val="0"/>
          <w:sz w:val="32"/>
          <w:szCs w:val="32"/>
          <w:highlight w:val="none"/>
          <w:shd w:val="clear" w:color="auto" w:fill="FFFFFF"/>
          <w:lang w:eastAsia="zh-CN"/>
        </w:rPr>
        <w:t>城镇、</w:t>
      </w:r>
      <w:r>
        <w:rPr>
          <w:rFonts w:hint="default" w:ascii="Times New Roman" w:hAnsi="Times New Roman" w:eastAsia="仿宋_GB2312" w:cs="Times New Roman"/>
          <w:b w:val="0"/>
          <w:i w:val="0"/>
          <w:caps w:val="0"/>
          <w:color w:val="333333"/>
          <w:spacing w:val="0"/>
          <w:sz w:val="32"/>
          <w:szCs w:val="32"/>
          <w:shd w:val="clear" w:color="auto" w:fill="FFFFFF"/>
        </w:rPr>
        <w:t>以工资</w:t>
      </w:r>
      <w:r>
        <w:rPr>
          <w:rFonts w:hint="default" w:ascii="Times New Roman" w:hAnsi="Times New Roman" w:eastAsia="仿宋_GB2312" w:cs="Times New Roman"/>
          <w:b w:val="0"/>
          <w:i w:val="0"/>
          <w:caps w:val="0"/>
          <w:color w:val="333333"/>
          <w:spacing w:val="0"/>
          <w:sz w:val="32"/>
          <w:szCs w:val="32"/>
          <w:shd w:val="clear" w:color="auto" w:fill="FFFFFF"/>
          <w:lang w:eastAsia="zh-CN"/>
        </w:rPr>
        <w:t>收入</w:t>
      </w:r>
      <w:r>
        <w:rPr>
          <w:rFonts w:hint="default" w:ascii="Times New Roman" w:hAnsi="Times New Roman" w:eastAsia="仿宋_GB2312" w:cs="Times New Roman"/>
          <w:b w:val="0"/>
          <w:i w:val="0"/>
          <w:caps w:val="0"/>
          <w:color w:val="333333"/>
          <w:spacing w:val="0"/>
          <w:sz w:val="32"/>
          <w:szCs w:val="32"/>
          <w:shd w:val="clear" w:color="auto" w:fill="FFFFFF"/>
        </w:rPr>
        <w:t>为主要</w:t>
      </w:r>
      <w:r>
        <w:rPr>
          <w:rFonts w:hint="default" w:ascii="Times New Roman" w:hAnsi="Times New Roman" w:eastAsia="仿宋_GB2312" w:cs="Times New Roman"/>
          <w:b w:val="0"/>
          <w:i w:val="0"/>
          <w:caps w:val="0"/>
          <w:color w:val="333333"/>
          <w:spacing w:val="0"/>
          <w:sz w:val="32"/>
          <w:szCs w:val="32"/>
          <w:shd w:val="clear" w:color="auto" w:fill="FFFFFF"/>
          <w:lang w:eastAsia="zh-CN"/>
        </w:rPr>
        <w:t>生活</w:t>
      </w:r>
      <w:r>
        <w:rPr>
          <w:rFonts w:hint="default" w:ascii="Times New Roman" w:hAnsi="Times New Roman" w:eastAsia="仿宋_GB2312" w:cs="Times New Roman"/>
          <w:b w:val="0"/>
          <w:i w:val="0"/>
          <w:caps w:val="0"/>
          <w:color w:val="333333"/>
          <w:spacing w:val="0"/>
          <w:sz w:val="32"/>
          <w:szCs w:val="32"/>
          <w:shd w:val="clear" w:color="auto" w:fill="FFFFFF"/>
        </w:rPr>
        <w:t>来源，与用人单位签订一年以上</w:t>
      </w:r>
      <w:r>
        <w:rPr>
          <w:rFonts w:hint="default" w:ascii="Times New Roman" w:hAnsi="Times New Roman" w:eastAsia="仿宋_GB2312" w:cs="Times New Roman"/>
          <w:b w:val="0"/>
          <w:i w:val="0"/>
          <w:caps w:val="0"/>
          <w:color w:val="333333"/>
          <w:spacing w:val="0"/>
          <w:sz w:val="32"/>
          <w:szCs w:val="32"/>
          <w:shd w:val="clear" w:color="auto" w:fill="FFFFFF"/>
          <w:lang w:eastAsia="zh-CN"/>
        </w:rPr>
        <w:t>正规</w:t>
      </w:r>
      <w:r>
        <w:rPr>
          <w:rFonts w:hint="default" w:ascii="Times New Roman" w:hAnsi="Times New Roman" w:eastAsia="仿宋_GB2312" w:cs="Times New Roman"/>
          <w:b w:val="0"/>
          <w:i w:val="0"/>
          <w:caps w:val="0"/>
          <w:color w:val="333333"/>
          <w:spacing w:val="0"/>
          <w:sz w:val="32"/>
          <w:szCs w:val="32"/>
          <w:shd w:val="clear" w:color="auto" w:fill="FFFFFF"/>
        </w:rPr>
        <w:t>劳动合同的工会会员，劳动合同</w:t>
      </w:r>
      <w:r>
        <w:rPr>
          <w:rFonts w:hint="default" w:ascii="Times New Roman" w:hAnsi="Times New Roman" w:eastAsia="仿宋_GB2312" w:cs="Times New Roman"/>
          <w:b w:val="0"/>
          <w:i w:val="0"/>
          <w:caps w:val="0"/>
          <w:color w:val="333333"/>
          <w:spacing w:val="0"/>
          <w:sz w:val="32"/>
          <w:szCs w:val="32"/>
          <w:shd w:val="clear" w:color="auto" w:fill="FFFFFF"/>
          <w:lang w:eastAsia="zh-CN"/>
        </w:rPr>
        <w:t>必须经人社部门在网上备案。</w:t>
      </w:r>
    </w:p>
    <w:p>
      <w:pPr>
        <w:numPr>
          <w:ilvl w:val="0"/>
          <w:numId w:val="0"/>
        </w:numPr>
        <w:spacing w:line="600" w:lineRule="exact"/>
        <w:ind w:leftChars="0"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建档困难职工分类。</w:t>
      </w:r>
    </w:p>
    <w:p>
      <w:pPr>
        <w:numPr>
          <w:ilvl w:val="0"/>
          <w:numId w:val="0"/>
        </w:numPr>
        <w:spacing w:line="600" w:lineRule="exact"/>
        <w:ind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建档困难职工分为三个层次:</w:t>
      </w:r>
    </w:p>
    <w:p>
      <w:pPr>
        <w:numPr>
          <w:ilvl w:val="0"/>
          <w:numId w:val="0"/>
        </w:num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（一）全国级困难职工；</w:t>
      </w:r>
    </w:p>
    <w:p>
      <w:pPr>
        <w:numPr>
          <w:ilvl w:val="0"/>
          <w:numId w:val="0"/>
        </w:num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（二）省级困难职工；</w:t>
      </w:r>
    </w:p>
    <w:p>
      <w:pPr>
        <w:numPr>
          <w:ilvl w:val="0"/>
          <w:numId w:val="0"/>
        </w:numPr>
        <w:spacing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（三）县级困难职工。</w:t>
      </w:r>
    </w:p>
    <w:p>
      <w:pPr>
        <w:numPr>
          <w:ilvl w:val="0"/>
          <w:numId w:val="0"/>
        </w:numPr>
        <w:spacing w:line="600" w:lineRule="exact"/>
        <w:ind w:left="630"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困难职工建档标准。</w:t>
      </w:r>
    </w:p>
    <w:p>
      <w:pPr>
        <w:numPr>
          <w:ilvl w:val="0"/>
          <w:numId w:val="0"/>
        </w:num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（一）全国级困难职工建档标准。</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低保户。</w:t>
      </w:r>
      <w:r>
        <w:rPr>
          <w:rFonts w:hint="default" w:ascii="Times New Roman" w:hAnsi="Times New Roman" w:eastAsia="仿宋_GB2312" w:cs="Times New Roman"/>
          <w:sz w:val="32"/>
          <w:szCs w:val="32"/>
        </w:rPr>
        <w:t>连续6个月以上家庭人均收入低于当</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最低生活保障标准，未经政府救助，生活特别困难的职工家庭；家庭人均收入低于当</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最低生活保障标准，经政府救助后仍生活困难的职工家庭</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具体指经政府救助后生活水平仍低于当地最低生活保障标准</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低保边缘户。</w:t>
      </w:r>
      <w:r>
        <w:rPr>
          <w:rFonts w:hint="default" w:ascii="Times New Roman" w:hAnsi="Times New Roman" w:eastAsia="仿宋_GB2312" w:cs="Times New Roman"/>
          <w:sz w:val="32"/>
          <w:szCs w:val="32"/>
        </w:rPr>
        <w:t>家庭人均收入略高于当</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最低生活保障标准（当</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最低生活保障标准上浮50%），但由于患病、子女上学、残疾、单亲及其他特殊原因造成生活困难的职工家庭，应满足“（家庭可支配收入－由于患病、子女上学、残疾及其他特殊原因等造成支出费用）/家庭总人口≤当地最低生活保障标准”的条件；</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意外致困户。</w:t>
      </w:r>
      <w:r>
        <w:rPr>
          <w:rFonts w:hint="default" w:ascii="Times New Roman" w:hAnsi="Times New Roman" w:eastAsia="仿宋_GB2312" w:cs="Times New Roman"/>
          <w:sz w:val="32"/>
          <w:szCs w:val="32"/>
        </w:rPr>
        <w:t>家庭人均收入在当地最低生活保障标准3倍（含）以内，但由于遭受突发事件、意外伤害、重大疾病及其他原因导致生活困难的职工家庭，应满足“（家庭可支配收入－意外致困造成支出费用）/家庭总人口≤当地最低生活保障标准”的条件</w:t>
      </w:r>
      <w:r>
        <w:rPr>
          <w:rFonts w:hint="default" w:ascii="Times New Roman" w:hAnsi="Times New Roman" w:eastAsia="仿宋_GB2312" w:cs="Times New Roman"/>
          <w:sz w:val="32"/>
          <w:szCs w:val="32"/>
          <w:lang w:eastAsia="zh-CN"/>
        </w:rPr>
        <w:t>。</w:t>
      </w:r>
    </w:p>
    <w:p>
      <w:pPr>
        <w:numPr>
          <w:ilvl w:val="0"/>
          <w:numId w:val="0"/>
        </w:num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（二）省困难职工建档标准。</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未达到</w:t>
      </w:r>
      <w:r>
        <w:rPr>
          <w:rFonts w:hint="default" w:ascii="Times New Roman" w:hAnsi="Times New Roman" w:eastAsia="仿宋_GB2312" w:cs="Times New Roman"/>
          <w:color w:val="000000"/>
          <w:sz w:val="32"/>
          <w:szCs w:val="32"/>
        </w:rPr>
        <w:t>全国级档案标准，</w:t>
      </w:r>
      <w:r>
        <w:rPr>
          <w:rFonts w:hint="default" w:ascii="Times New Roman" w:hAnsi="Times New Roman" w:eastAsia="仿宋_GB2312" w:cs="Times New Roman"/>
          <w:sz w:val="32"/>
          <w:szCs w:val="32"/>
        </w:rPr>
        <w:t>因</w:t>
      </w:r>
      <w:r>
        <w:rPr>
          <w:rFonts w:hint="default" w:ascii="Times New Roman" w:hAnsi="Times New Roman" w:eastAsia="仿宋_GB2312" w:cs="Times New Roman"/>
          <w:color w:val="000000"/>
          <w:sz w:val="32"/>
          <w:szCs w:val="32"/>
        </w:rPr>
        <w:t>遭遇突发事件、意外伤害、重大疾病、子女上学及其他原因导致生活困难的职工家庭，应满足“（家庭可支配收入</w:t>
      </w:r>
      <w:r>
        <w:rPr>
          <w:rFonts w:hint="default" w:ascii="Times New Roman" w:hAnsi="Times New Roman" w:eastAsia="仿宋_GB2312" w:cs="Times New Roman"/>
          <w:sz w:val="32"/>
          <w:szCs w:val="32"/>
        </w:rPr>
        <w:t>－因</w:t>
      </w:r>
      <w:r>
        <w:rPr>
          <w:rFonts w:hint="default" w:ascii="Times New Roman" w:hAnsi="Times New Roman" w:eastAsia="仿宋_GB2312" w:cs="Times New Roman"/>
          <w:color w:val="000000"/>
          <w:sz w:val="32"/>
          <w:szCs w:val="32"/>
        </w:rPr>
        <w:t>遭遇突发事件、意外伤害、重大疾病、子女上学及其他原因造成的支出费用）/家庭总人口</w:t>
      </w:r>
      <w:r>
        <w:rPr>
          <w:rFonts w:hint="default" w:ascii="Times New Roman" w:hAnsi="Times New Roman" w:eastAsia="仿宋_GB2312" w:cs="Times New Roman"/>
          <w:sz w:val="32"/>
          <w:szCs w:val="32"/>
        </w:rPr>
        <w:t>≤当地最低生活保障标准</w:t>
      </w:r>
      <w:r>
        <w:rPr>
          <w:rFonts w:hint="default" w:ascii="Times New Roman" w:hAnsi="Times New Roman" w:eastAsia="仿宋_GB2312" w:cs="Times New Roman"/>
          <w:color w:val="000000"/>
          <w:sz w:val="32"/>
          <w:szCs w:val="32"/>
        </w:rPr>
        <w:t>的1.5倍”的条件。</w:t>
      </w:r>
    </w:p>
    <w:p>
      <w:pPr>
        <w:numPr>
          <w:ilvl w:val="0"/>
          <w:numId w:val="0"/>
        </w:num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_GB2312" w:cs="Times New Roman"/>
          <w:sz w:val="32"/>
          <w:szCs w:val="32"/>
          <w:lang w:val="en-US" w:eastAsia="zh-CN"/>
        </w:rPr>
        <w:t>（三）县级困难职工档案标准。</w:t>
      </w:r>
    </w:p>
    <w:p>
      <w:pPr>
        <w:numPr>
          <w:ilvl w:val="0"/>
          <w:numId w:val="0"/>
        </w:num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1.收入标准。</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达不到省级困难职工标准，却</w:t>
      </w:r>
      <w:r>
        <w:rPr>
          <w:rFonts w:hint="default" w:ascii="Times New Roman" w:hAnsi="Times New Roman" w:eastAsia="仿宋_GB2312" w:cs="Times New Roman"/>
          <w:sz w:val="32"/>
          <w:szCs w:val="32"/>
        </w:rPr>
        <w:t>因</w:t>
      </w:r>
      <w:r>
        <w:rPr>
          <w:rFonts w:hint="default" w:ascii="Times New Roman" w:hAnsi="Times New Roman" w:eastAsia="仿宋_GB2312" w:cs="Times New Roman"/>
          <w:color w:val="000000"/>
          <w:sz w:val="32"/>
          <w:szCs w:val="32"/>
        </w:rPr>
        <w:t>遭遇突发事件、意外伤害、重大疾病、子女上学及其他原因导致生活困难职工</w:t>
      </w:r>
      <w:r>
        <w:rPr>
          <w:rFonts w:hint="default" w:ascii="Times New Roman" w:hAnsi="Times New Roman" w:eastAsia="仿宋_GB2312" w:cs="Times New Roman"/>
          <w:color w:val="000000"/>
          <w:sz w:val="32"/>
          <w:szCs w:val="32"/>
          <w:lang w:eastAsia="zh-CN"/>
        </w:rPr>
        <w:t>或困难农民工</w:t>
      </w:r>
      <w:r>
        <w:rPr>
          <w:rFonts w:hint="default" w:ascii="Times New Roman" w:hAnsi="Times New Roman" w:eastAsia="仿宋_GB2312" w:cs="Times New Roman"/>
          <w:color w:val="000000"/>
          <w:sz w:val="32"/>
          <w:szCs w:val="32"/>
        </w:rPr>
        <w:t>家庭，应满足“（家庭可支配收入</w:t>
      </w:r>
      <w:r>
        <w:rPr>
          <w:rFonts w:hint="default" w:ascii="Times New Roman" w:hAnsi="Times New Roman" w:eastAsia="仿宋_GB2312" w:cs="Times New Roman"/>
          <w:sz w:val="32"/>
          <w:szCs w:val="32"/>
        </w:rPr>
        <w:t>－因</w:t>
      </w:r>
      <w:r>
        <w:rPr>
          <w:rFonts w:hint="default" w:ascii="Times New Roman" w:hAnsi="Times New Roman" w:eastAsia="仿宋_GB2312" w:cs="Times New Roman"/>
          <w:color w:val="000000"/>
          <w:sz w:val="32"/>
          <w:szCs w:val="32"/>
        </w:rPr>
        <w:t>遭遇突发事件、意外伤害、重大疾病、子女上学及其他原因造成的支出费用）/家庭总人口</w:t>
      </w:r>
      <w:r>
        <w:rPr>
          <w:rFonts w:hint="default" w:ascii="Times New Roman" w:hAnsi="Times New Roman" w:eastAsia="仿宋_GB2312" w:cs="Times New Roman"/>
          <w:sz w:val="32"/>
          <w:szCs w:val="32"/>
        </w:rPr>
        <w:t>≤当地最低生</w:t>
      </w:r>
      <w:r>
        <w:rPr>
          <w:rFonts w:hint="default" w:ascii="Times New Roman" w:hAnsi="Times New Roman" w:eastAsia="仿宋_GB2312" w:cs="Times New Roman"/>
          <w:b w:val="0"/>
          <w:bCs w:val="0"/>
          <w:color w:val="auto"/>
          <w:sz w:val="32"/>
          <w:szCs w:val="32"/>
          <w:lang w:eastAsia="zh-CN"/>
        </w:rPr>
        <w:t>活保障标准的</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倍”的条件</w:t>
      </w:r>
      <w:r>
        <w:rPr>
          <w:rFonts w:hint="default" w:ascii="Times New Roman" w:hAnsi="Times New Roman" w:eastAsia="仿宋_GB2312" w:cs="Times New Roman"/>
          <w:color w:val="auto"/>
          <w:sz w:val="32"/>
          <w:szCs w:val="32"/>
        </w:rPr>
        <w:t>。</w:t>
      </w:r>
    </w:p>
    <w:p>
      <w:pPr>
        <w:numPr>
          <w:ilvl w:val="0"/>
          <w:numId w:val="0"/>
        </w:numPr>
        <w:spacing w:line="60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住房及车辆标准。</w:t>
      </w:r>
    </w:p>
    <w:p>
      <w:pPr>
        <w:numPr>
          <w:ilvl w:val="0"/>
          <w:numId w:val="0"/>
        </w:numPr>
        <w:spacing w:line="600" w:lineRule="exact"/>
        <w:ind w:firstLine="64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color w:val="auto"/>
          <w:sz w:val="32"/>
          <w:szCs w:val="32"/>
          <w:lang w:eastAsia="zh-CN"/>
        </w:rPr>
        <w:t>住房不超过</w:t>
      </w:r>
      <w:r>
        <w:rPr>
          <w:rFonts w:hint="default" w:ascii="Times New Roman" w:hAnsi="Times New Roman" w:eastAsia="仿宋_GB2312" w:cs="Times New Roman"/>
          <w:b w:val="0"/>
          <w:bCs w:val="0"/>
          <w:color w:val="auto"/>
          <w:sz w:val="32"/>
          <w:szCs w:val="32"/>
          <w:lang w:val="en-US" w:eastAsia="zh-CN"/>
        </w:rPr>
        <w:t>120m</w:t>
      </w:r>
      <w:r>
        <w:rPr>
          <w:rFonts w:hint="default" w:ascii="Times New Roman" w:hAnsi="Times New Roman" w:eastAsia="仿宋_GB2312" w:cs="Times New Roman"/>
          <w:b w:val="0"/>
          <w:bCs w:val="0"/>
          <w:color w:val="auto"/>
          <w:sz w:val="36"/>
          <w:szCs w:val="36"/>
          <w:vertAlign w:val="superscript"/>
          <w:lang w:val="en-US" w:eastAsia="zh-CN"/>
        </w:rPr>
        <w:t xml:space="preserve">2 </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仅一套含自建房），无自用车</w:t>
      </w:r>
      <w:r>
        <w:rPr>
          <w:rFonts w:hint="default" w:ascii="Times New Roman" w:hAnsi="Times New Roman" w:eastAsia="仿宋_GB2312" w:cs="Times New Roman"/>
          <w:b w:val="0"/>
          <w:bCs w:val="0"/>
          <w:sz w:val="32"/>
          <w:szCs w:val="32"/>
          <w:lang w:val="en-US" w:eastAsia="zh-CN"/>
        </w:rPr>
        <w:t>。</w:t>
      </w:r>
    </w:p>
    <w:p>
      <w:pPr>
        <w:numPr>
          <w:ilvl w:val="255"/>
          <w:numId w:val="0"/>
        </w:numPr>
        <w:spacing w:line="60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困难职工建档指标解释。</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家庭人均收入是指“家庭可支配收入/家庭总人口”。</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家庭可支配收入=家庭总收入－缴纳所得税－社会保障支出。家庭总收入包括工薪收入、经营净收入、财产性收入 （如利息、红利、房租收入等）、转移性收入（如养老金、离退休金、社会救济收入等）。</w:t>
      </w:r>
    </w:p>
    <w:p>
      <w:pPr>
        <w:numPr>
          <w:ilvl w:val="255"/>
          <w:numId w:val="0"/>
        </w:num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收入与支出均指月均收入与支出。</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家庭总人口是指以户籍为单位且常年共同生活的成员，或虽然不在同一户口但具有赡养、抚养、扶养义务且常年共同生活的成员</w:t>
      </w:r>
      <w:r>
        <w:rPr>
          <w:rFonts w:hint="default" w:ascii="Times New Roman" w:hAnsi="Times New Roman" w:eastAsia="仿宋_GB2312" w:cs="Times New Roman"/>
          <w:sz w:val="32"/>
          <w:szCs w:val="32"/>
          <w:lang w:eastAsia="zh-CN"/>
        </w:rPr>
        <w:t>之和</w:t>
      </w:r>
      <w:r>
        <w:rPr>
          <w:rFonts w:hint="default" w:ascii="Times New Roman" w:hAnsi="Times New Roman" w:eastAsia="仿宋_GB2312" w:cs="Times New Roman"/>
          <w:sz w:val="32"/>
          <w:szCs w:val="32"/>
        </w:rPr>
        <w:t>，包括：</w:t>
      </w:r>
    </w:p>
    <w:p>
      <w:pPr>
        <w:pStyle w:val="12"/>
        <w:spacing w:line="600" w:lineRule="exact"/>
        <w:ind w:left="64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）配偶、父母；</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）未成年子女和在校接受本科及其以下学历教育的成年子女；</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）已成年但因无劳动能力不能独立生活的子女；</w:t>
      </w:r>
    </w:p>
    <w:p>
      <w:pPr>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）其他具有法定赡养、抚养、扶养义务且常年共同生活的成员。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除本条（</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）项所列外，有劳动能力但未就业的成年人不计入家庭成员。</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具有下列情形之一的职工家庭，不得建立档案: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拥有2套 （含）以上住宅的（含自建房）；</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拥有商业店铺、厂房或雇佣他人从事经营活动的；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子女进入高收费私立学校或自费出国留学的；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非受雇佣经常使用机动车辆、船舶、工程机械以及大型农机具的（摩托车、三轮货运车除外）；</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）职工拒绝调查核实家庭财产和收入状况的，隐瞒财产、资产收入不报，或者提供虚假证明的；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）因违法犯罪或参与政府明令禁止的非法组织活动的；</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家庭主要成员身体健康有劳动能力，但长期拒绝就业创业的</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农村精准扶贫管理的建档立卡户</w:t>
      </w:r>
      <w:r>
        <w:rPr>
          <w:rFonts w:hint="default" w:ascii="Times New Roman" w:hAnsi="Times New Roman" w:eastAsia="仿宋_GB2312" w:cs="Times New Roman"/>
          <w:sz w:val="32"/>
          <w:szCs w:val="32"/>
          <w:lang w:eastAsia="zh-CN"/>
        </w:rPr>
        <w:t>和退离休职工的。</w:t>
      </w: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建档程序</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申请：由困难职工和困难农民工本人向所在工会提出书面申请，填写困难职工调查核实表和承诺书，并提供以下材料：</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（一）家庭所有成员的户口册、身份证复印件、残疾人附残疾证和职工本人常用银行卡复印件。</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（二）家庭所有成员当月收入证明（无收入的由户籍所在村（居）委会出具个人收入证明等相关佐证材料）；</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（三）子女上学的需提供学业材料（子女上大学的附大学录取通知书或学生证复印件、大学生学费单据复印件，子女上小学或初、高中的需提供学籍证明）；</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（四）若本人或家庭成员患重特大疾病的需提供病情诊疗材料，即：所住医院的入院证和出院证、费用结算单、职工医疗互助活动补助审批表。遭遇重大事故或自然灾害的附事故经过及相关佐证材料；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jc w:val="both"/>
        <w:textAlignment w:val="auto"/>
        <w:outlineLvl w:val="9"/>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sz w:val="32"/>
          <w:szCs w:val="32"/>
          <w:lang w:eastAsia="zh-CN"/>
        </w:rPr>
        <w:t>职工所在基层</w:t>
      </w:r>
      <w:r>
        <w:rPr>
          <w:rFonts w:hint="default" w:ascii="Times New Roman" w:hAnsi="Times New Roman" w:eastAsia="仿宋_GB2312" w:cs="Times New Roman"/>
          <w:sz w:val="32"/>
          <w:szCs w:val="32"/>
        </w:rPr>
        <w:t>工会受理申请后，</w:t>
      </w:r>
      <w:r>
        <w:rPr>
          <w:rFonts w:hint="default" w:ascii="Times New Roman" w:hAnsi="Times New Roman" w:eastAsia="仿宋_GB2312" w:cs="Times New Roman"/>
          <w:b w:val="0"/>
          <w:i w:val="0"/>
          <w:caps w:val="0"/>
          <w:color w:val="000000"/>
          <w:spacing w:val="0"/>
          <w:sz w:val="32"/>
          <w:szCs w:val="32"/>
          <w:lang w:eastAsia="zh-CN"/>
        </w:rPr>
        <w:t>基层工会必须</w:t>
      </w:r>
      <w:r>
        <w:rPr>
          <w:rFonts w:hint="default" w:ascii="Times New Roman" w:hAnsi="Times New Roman" w:eastAsia="仿宋_GB2312" w:cs="Times New Roman"/>
          <w:b w:val="0"/>
          <w:i w:val="0"/>
          <w:caps w:val="0"/>
          <w:color w:val="000000"/>
          <w:spacing w:val="0"/>
          <w:sz w:val="32"/>
          <w:szCs w:val="32"/>
          <w:highlight w:val="none"/>
          <w:lang w:eastAsia="zh-CN"/>
        </w:rPr>
        <w:t>对困难职工家庭所提供材料的真实性负责，</w:t>
      </w:r>
      <w:r>
        <w:rPr>
          <w:rFonts w:hint="default" w:ascii="Times New Roman" w:hAnsi="Times New Roman" w:eastAsia="仿宋_GB2312" w:cs="Times New Roman"/>
          <w:b w:val="0"/>
          <w:i w:val="0"/>
          <w:caps w:val="0"/>
          <w:color w:val="000000"/>
          <w:spacing w:val="0"/>
          <w:sz w:val="32"/>
          <w:szCs w:val="32"/>
          <w:lang w:eastAsia="zh-CN"/>
        </w:rPr>
        <w:t>根据建档标准，对所提供的申请材料进行审核。对每一户家庭进行了解，对每一项内容严格把关，对每一个附件严格核查，确认符合上报条件后，</w:t>
      </w:r>
      <w:r>
        <w:rPr>
          <w:rFonts w:hint="default" w:ascii="Times New Roman" w:hAnsi="Times New Roman" w:eastAsia="仿宋_GB2312" w:cs="Times New Roman"/>
          <w:sz w:val="32"/>
          <w:szCs w:val="32"/>
        </w:rPr>
        <w:t>填写《困难职工档案表》</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《困难职工家庭建档申请审批表》。</w:t>
      </w:r>
      <w:r>
        <w:rPr>
          <w:rFonts w:hint="default" w:ascii="Times New Roman" w:hAnsi="Times New Roman" w:eastAsia="仿宋_GB2312" w:cs="Times New Roman"/>
          <w:b w:val="0"/>
          <w:i w:val="0"/>
          <w:caps w:val="0"/>
          <w:color w:val="000000"/>
          <w:spacing w:val="0"/>
          <w:sz w:val="32"/>
          <w:szCs w:val="32"/>
          <w:lang w:eastAsia="zh-CN"/>
        </w:rPr>
        <w:t>在</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困难职工调查核实表提出意见、签名并加盖公章。</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基层工会要在日常工作中对符合建档条件的困难职工进行排查，对本人申请有困难的要主动帮助其进行申请</w:t>
      </w:r>
      <w:r>
        <w:rPr>
          <w:rFonts w:hint="default" w:ascii="Times New Roman" w:hAnsi="Times New Roman" w:eastAsia="仿宋_GB2312" w:cs="Times New Roman"/>
          <w:sz w:val="32"/>
          <w:szCs w:val="32"/>
          <w:lang w:eastAsia="zh-CN"/>
        </w:rPr>
        <w:t>，可根据困难程度申请（全国级、省级、县级困难职工）。</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 xml:space="preserve"> 公示：对符合建档条件的困难职工，在其所在单位或者社区内进行公示，公示时间不得少于5个工作日。公示内容包括：姓名、致困原因、家庭主要成员情况、家庭收入、房产、车辆信息等情况</w:t>
      </w:r>
      <w:r>
        <w:rPr>
          <w:rFonts w:hint="default" w:ascii="Times New Roman" w:hAnsi="Times New Roman" w:eastAsia="仿宋_GB2312" w:cs="Times New Roman"/>
          <w:sz w:val="32"/>
          <w:szCs w:val="32"/>
          <w:lang w:eastAsia="zh-CN"/>
        </w:rPr>
        <w:t>，公示结束无异议，基层工会将申请材料和公示结果报县总工会审核</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审核：县总工会</w:t>
      </w:r>
      <w:r>
        <w:rPr>
          <w:rFonts w:hint="default" w:ascii="Times New Roman" w:hAnsi="Times New Roman" w:eastAsia="仿宋_GB2312" w:cs="Times New Roman"/>
          <w:sz w:val="32"/>
          <w:szCs w:val="32"/>
          <w:lang w:eastAsia="zh-CN"/>
        </w:rPr>
        <w:t>职工服务中心</w:t>
      </w:r>
      <w:r>
        <w:rPr>
          <w:rFonts w:hint="default" w:ascii="Times New Roman" w:hAnsi="Times New Roman" w:eastAsia="仿宋_GB2312" w:cs="Times New Roman"/>
          <w:sz w:val="32"/>
          <w:szCs w:val="32"/>
        </w:rPr>
        <w:t>对基层工会上报的申请材料进行审核，</w:t>
      </w:r>
      <w:r>
        <w:rPr>
          <w:rFonts w:hint="default" w:ascii="Times New Roman" w:hAnsi="Times New Roman" w:eastAsia="仿宋_GB2312" w:cs="Times New Roman"/>
          <w:sz w:val="32"/>
          <w:szCs w:val="32"/>
          <w:lang w:eastAsia="zh-CN"/>
        </w:rPr>
        <w:t>县总</w:t>
      </w:r>
      <w:r>
        <w:rPr>
          <w:rFonts w:hint="default" w:ascii="Times New Roman" w:hAnsi="Times New Roman" w:eastAsia="仿宋_GB2312" w:cs="Times New Roman"/>
          <w:sz w:val="32"/>
          <w:szCs w:val="32"/>
        </w:rPr>
        <w:t>工会</w:t>
      </w:r>
      <w:r>
        <w:rPr>
          <w:rFonts w:hint="default" w:ascii="Times New Roman" w:hAnsi="Times New Roman" w:eastAsia="仿宋_GB2312" w:cs="Times New Roman"/>
          <w:sz w:val="32"/>
          <w:szCs w:val="32"/>
          <w:lang w:eastAsia="zh-CN"/>
        </w:rPr>
        <w:t>在条件具备情况下</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通过政府相关部门对申请建档职工家庭的房产、车辆和金融资产拥有等情况进行信息核查比对。</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审批：县总工会</w:t>
      </w:r>
      <w:r>
        <w:rPr>
          <w:rFonts w:hint="default" w:ascii="Times New Roman" w:hAnsi="Times New Roman" w:eastAsia="仿宋_GB2312" w:cs="Times New Roman"/>
          <w:sz w:val="32"/>
          <w:szCs w:val="32"/>
          <w:lang w:eastAsia="zh-CN"/>
        </w:rPr>
        <w:t>职工服务中心审核后交分管领导</w:t>
      </w:r>
      <w:r>
        <w:rPr>
          <w:rFonts w:hint="default" w:ascii="Times New Roman" w:hAnsi="Times New Roman" w:eastAsia="仿宋_GB2312" w:cs="Times New Roman"/>
          <w:sz w:val="32"/>
          <w:szCs w:val="32"/>
        </w:rPr>
        <w:t>进行复核</w:t>
      </w:r>
      <w:r>
        <w:rPr>
          <w:rFonts w:hint="default" w:ascii="Times New Roman" w:hAnsi="Times New Roman" w:eastAsia="仿宋_GB2312" w:cs="Times New Roman"/>
          <w:sz w:val="32"/>
          <w:szCs w:val="32"/>
          <w:lang w:eastAsia="zh-CN"/>
        </w:rPr>
        <w:t>并报党组或主席办公会议集体研究审批，县总工会</w:t>
      </w:r>
      <w:r>
        <w:rPr>
          <w:rFonts w:hint="default" w:ascii="Times New Roman" w:hAnsi="Times New Roman" w:eastAsia="仿宋_GB2312" w:cs="Times New Roman"/>
          <w:sz w:val="32"/>
          <w:szCs w:val="32"/>
        </w:rPr>
        <w:t>主要领导签字并加盖公章后，</w:t>
      </w:r>
      <w:r>
        <w:rPr>
          <w:rFonts w:hint="default" w:ascii="Times New Roman" w:hAnsi="Times New Roman" w:eastAsia="仿宋_GB2312" w:cs="Times New Roman"/>
          <w:sz w:val="32"/>
          <w:szCs w:val="32"/>
          <w:lang w:eastAsia="zh-CN"/>
        </w:rPr>
        <w:t>对全国级和省级困难职工</w:t>
      </w:r>
      <w:r>
        <w:rPr>
          <w:rFonts w:hint="default" w:ascii="Times New Roman" w:hAnsi="Times New Roman" w:eastAsia="仿宋_GB2312" w:cs="Times New Roman"/>
          <w:sz w:val="32"/>
          <w:szCs w:val="32"/>
        </w:rPr>
        <w:t>报市总工会</w:t>
      </w:r>
      <w:r>
        <w:rPr>
          <w:rFonts w:hint="default" w:ascii="Times New Roman" w:hAnsi="Times New Roman" w:eastAsia="仿宋_GB2312" w:cs="Times New Roman"/>
          <w:sz w:val="32"/>
          <w:szCs w:val="32"/>
          <w:lang w:eastAsia="zh-CN"/>
        </w:rPr>
        <w:t>，县级留本级按程序处理。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不符合申报条件的，将档案退回基层工会管理。</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建档：审批通过后，</w:t>
      </w:r>
      <w:r>
        <w:rPr>
          <w:rFonts w:hint="default" w:ascii="Times New Roman" w:hAnsi="Times New Roman" w:eastAsia="仿宋_GB2312" w:cs="Times New Roman"/>
          <w:sz w:val="32"/>
          <w:szCs w:val="32"/>
          <w:lang w:eastAsia="zh-CN"/>
        </w:rPr>
        <w:t>职工服务中心</w:t>
      </w:r>
      <w:r>
        <w:rPr>
          <w:rFonts w:hint="default" w:ascii="Times New Roman" w:hAnsi="Times New Roman" w:eastAsia="仿宋_GB2312" w:cs="Times New Roman"/>
          <w:sz w:val="32"/>
          <w:szCs w:val="32"/>
        </w:rPr>
        <w:t>将困难职工信息录入工会帮扶工作管理系统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lang w:eastAsia="zh-CN"/>
        </w:rPr>
        <w:t>按结对帮扶管理办法确定帮扶责任人和联系人</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退出：困难职工档案退出包括脱困和注销。全国级在档困难职工主要致困因素消除，基本实现“两有五保障”的，省级</w:t>
      </w:r>
      <w:r>
        <w:rPr>
          <w:rFonts w:hint="default" w:ascii="Times New Roman" w:hAnsi="Times New Roman" w:eastAsia="仿宋_GB2312" w:cs="Times New Roman"/>
          <w:sz w:val="32"/>
          <w:szCs w:val="32"/>
          <w:lang w:eastAsia="zh-CN"/>
        </w:rPr>
        <w:t>和县级</w:t>
      </w:r>
      <w:r>
        <w:rPr>
          <w:rFonts w:hint="default" w:ascii="Times New Roman" w:hAnsi="Times New Roman" w:eastAsia="仿宋_GB2312" w:cs="Times New Roman"/>
          <w:sz w:val="32"/>
          <w:szCs w:val="32"/>
        </w:rPr>
        <w:t>在档困难职工主要致困因素消除的，按相关规定进行退出；在档困难职工发生死亡、失踪等符合注销规定情形的，按相关规定进行注销。</w:t>
      </w:r>
    </w:p>
    <w:p>
      <w:pPr>
        <w:spacing w:line="600" w:lineRule="exact"/>
        <w:ind w:firstLine="640" w:firstLineChars="200"/>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 xml:space="preserve"> </w:t>
      </w:r>
    </w:p>
    <w:p>
      <w:pPr>
        <w:spacing w:line="600" w:lineRule="exact"/>
        <w:jc w:val="center"/>
        <w:rPr>
          <w:rFonts w:hint="default" w:ascii="Times New Roman" w:hAnsi="Times New Roman" w:eastAsia="方正小标宋简体" w:cs="Times New Roman"/>
          <w:sz w:val="32"/>
          <w:szCs w:val="32"/>
        </w:rPr>
      </w:pPr>
    </w:p>
    <w:p>
      <w:pPr>
        <w:spacing w:line="600" w:lineRule="exact"/>
        <w:jc w:val="center"/>
        <w:rPr>
          <w:rFonts w:hint="default" w:ascii="Times New Roman" w:hAnsi="Times New Roman" w:eastAsia="方正小标宋简体" w:cs="Times New Roman"/>
          <w:sz w:val="32"/>
          <w:szCs w:val="32"/>
        </w:rPr>
      </w:pPr>
    </w:p>
    <w:p>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第四章 档案管理</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困难职工</w:t>
      </w:r>
      <w:r>
        <w:rPr>
          <w:rFonts w:hint="default" w:ascii="Times New Roman" w:hAnsi="Times New Roman" w:eastAsia="仿宋_GB2312" w:cs="Times New Roman"/>
          <w:sz w:val="32"/>
          <w:szCs w:val="32"/>
        </w:rPr>
        <w:t>档案是对困难职工家庭开展帮扶工作中形成的具有保存价值的文字、图表、音像 （照片、录音、录像）、电子数据等不同形式和载体的历史记录。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档案由下列三部分组成: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困难职工原始档案。主要内容包括:困难职工申请书、困难职工档案表（应与工会帮扶工作管理系统中电子档案保持一致）、困难职工家庭建档审批表、困难职工公示、困难职工证明材料（包括申请人身份证复印件、家庭成员户口本复印件、家庭就业人员工资收入证明、致困原因引起的支出证明、银行卡复印件等相关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根据实际需要</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增加档案内容。</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（二）按财务制度管理的档案。有关专项帮扶资金、用于帮扶救助的工会经费以及其它资金的政策、规定、制度等帮扶资金的分配方案、会计凭证、银行单据等</w:t>
      </w:r>
      <w:r>
        <w:rPr>
          <w:rFonts w:hint="default" w:ascii="Times New Roman" w:hAnsi="Times New Roman" w:eastAsia="仿宋_GB2312" w:cs="Times New Roman"/>
          <w:sz w:val="32"/>
          <w:szCs w:val="32"/>
          <w:lang w:eastAsia="zh-CN"/>
        </w:rPr>
        <w:t>由县总工会财务及资产管理室按财务管理制度进行管理</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（三）日常帮扶工作档案。帮扶工作政策、规定、制度；帮扶工作会议记录、纪要；帮扶工作有关请示、报告及上级机关的批复、复函；帮扶工作有关报表和数据统计资料等。</w:t>
      </w:r>
    </w:p>
    <w:p>
      <w:pPr>
        <w:spacing w:line="60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坚持</w:t>
      </w:r>
      <w:r>
        <w:rPr>
          <w:rFonts w:hint="default" w:ascii="Times New Roman" w:hAnsi="Times New Roman" w:eastAsia="仿宋_GB2312" w:cs="Times New Roman"/>
          <w:sz w:val="32"/>
          <w:szCs w:val="32"/>
          <w:lang w:eastAsia="zh-CN"/>
        </w:rPr>
        <w:t>分级</w:t>
      </w:r>
      <w:r>
        <w:rPr>
          <w:rFonts w:hint="default" w:ascii="Times New Roman" w:hAnsi="Times New Roman" w:eastAsia="仿宋_GB2312" w:cs="Times New Roman"/>
          <w:sz w:val="32"/>
          <w:szCs w:val="32"/>
        </w:rPr>
        <w:t>管理的原则。</w:t>
      </w:r>
      <w:r>
        <w:rPr>
          <w:rFonts w:hint="default" w:ascii="Times New Roman" w:hAnsi="Times New Roman" w:eastAsia="仿宋_GB2312" w:cs="Times New Roman"/>
          <w:sz w:val="32"/>
          <w:szCs w:val="32"/>
          <w:lang w:eastAsia="zh-CN"/>
        </w:rPr>
        <w:t>各基层工会和县总工会同时建立困难职工档案。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困难职工建档完毕、脱困档案及临时救助档案统一交综合办档案管理员</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 xml:space="preserve">，确保档案安全。档案管理人员调离工作岗位时，应做好档案交接手续。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档案在日常管理中严格按照档案管理部门的要求进行管理。</w:t>
      </w:r>
      <w:r>
        <w:rPr>
          <w:rFonts w:hint="default" w:ascii="Times New Roman" w:hAnsi="Times New Roman" w:eastAsia="仿宋_GB2312" w:cs="Times New Roman"/>
          <w:sz w:val="32"/>
          <w:szCs w:val="32"/>
        </w:rPr>
        <w:t xml:space="preserve">严格遵守查档规定和保密制度，不得泄露或擅自对外公布档案内容。 </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各建档单位对档案实行动态管理。做到纸质档案与电子档案保持同步，建档工会至少每半年对档案进行一次动态更新，</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原用人单位被撤销</w:t>
      </w:r>
      <w:r>
        <w:rPr>
          <w:rFonts w:hint="default" w:ascii="Times New Roman" w:hAnsi="Times New Roman" w:eastAsia="仿宋_GB2312" w:cs="Times New Roman"/>
          <w:sz w:val="32"/>
          <w:szCs w:val="32"/>
          <w:lang w:eastAsia="zh-CN"/>
        </w:rPr>
        <w:t>或职工调动时</w:t>
      </w:r>
      <w:r>
        <w:rPr>
          <w:rFonts w:hint="default" w:ascii="Times New Roman" w:hAnsi="Times New Roman" w:eastAsia="仿宋_GB2312" w:cs="Times New Roman"/>
          <w:sz w:val="32"/>
          <w:szCs w:val="32"/>
        </w:rPr>
        <w:t>，其单位工会应及时将档案移交到职工所在的新用人单位工会，无法移交的档案</w:t>
      </w:r>
      <w:r>
        <w:rPr>
          <w:rFonts w:hint="default" w:ascii="Times New Roman" w:hAnsi="Times New Roman" w:eastAsia="仿宋_GB2312" w:cs="Times New Roman"/>
          <w:sz w:val="32"/>
          <w:szCs w:val="32"/>
          <w:lang w:eastAsia="zh-CN"/>
        </w:rPr>
        <w:t>交县总</w:t>
      </w:r>
      <w:r>
        <w:rPr>
          <w:rFonts w:hint="default" w:ascii="Times New Roman" w:hAnsi="Times New Roman" w:eastAsia="仿宋_GB2312" w:cs="Times New Roman"/>
          <w:sz w:val="32"/>
          <w:szCs w:val="32"/>
        </w:rPr>
        <w:t>工会</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档案按保管期限。困难职工档案自撤档之日起保管10年。音像（照片、录音、录像）等特殊载体类档案应与纸质文件材料同时归档，档案保管期限相同。具有永久保存价值的电子文本、图形、数据表格归档时，应同时生成纸质文件材料一并归档保存。</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困难职工</w:t>
      </w:r>
      <w:r>
        <w:rPr>
          <w:rFonts w:hint="default" w:ascii="Times New Roman" w:hAnsi="Times New Roman" w:eastAsia="仿宋_GB2312" w:cs="Times New Roman"/>
          <w:sz w:val="32"/>
          <w:szCs w:val="32"/>
        </w:rPr>
        <w:t>管理工作实行统一领导、分级负责、属地建档、动态管理。</w:t>
      </w:r>
      <w:r>
        <w:rPr>
          <w:rFonts w:hint="default" w:ascii="Times New Roman" w:hAnsi="Times New Roman" w:eastAsia="仿宋_GB2312" w:cs="Times New Roman"/>
          <w:sz w:val="32"/>
          <w:szCs w:val="32"/>
          <w:lang w:eastAsia="zh-CN"/>
        </w:rPr>
        <w:t>各基层工会困难职工管理</w:t>
      </w:r>
      <w:r>
        <w:rPr>
          <w:rFonts w:hint="default" w:ascii="Times New Roman" w:hAnsi="Times New Roman" w:eastAsia="仿宋_GB2312" w:cs="Times New Roman"/>
          <w:sz w:val="32"/>
          <w:szCs w:val="32"/>
        </w:rPr>
        <w:t>工作接受</w:t>
      </w:r>
      <w:r>
        <w:rPr>
          <w:rFonts w:hint="default" w:ascii="Times New Roman" w:hAnsi="Times New Roman" w:eastAsia="仿宋_GB2312" w:cs="Times New Roman"/>
          <w:sz w:val="32"/>
          <w:szCs w:val="32"/>
          <w:lang w:eastAsia="zh-CN"/>
        </w:rPr>
        <w:t>县总</w:t>
      </w:r>
      <w:r>
        <w:rPr>
          <w:rFonts w:hint="default" w:ascii="Times New Roman" w:hAnsi="Times New Roman" w:eastAsia="仿宋_GB2312" w:cs="Times New Roman"/>
          <w:sz w:val="32"/>
          <w:szCs w:val="32"/>
        </w:rPr>
        <w:t>工会的指导和监督，根据困难职工实际情况对</w:t>
      </w:r>
      <w:r>
        <w:rPr>
          <w:rFonts w:hint="default" w:ascii="Times New Roman" w:hAnsi="Times New Roman" w:eastAsia="仿宋_GB2312" w:cs="Times New Roman"/>
          <w:sz w:val="32"/>
          <w:szCs w:val="32"/>
          <w:lang w:eastAsia="zh-CN"/>
        </w:rPr>
        <w:t>困难职工</w:t>
      </w:r>
      <w:r>
        <w:rPr>
          <w:rFonts w:hint="default" w:ascii="Times New Roman" w:hAnsi="Times New Roman" w:eastAsia="仿宋_GB2312" w:cs="Times New Roman"/>
          <w:sz w:val="32"/>
          <w:szCs w:val="32"/>
        </w:rPr>
        <w:t>进行动态管理。</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二十</w:t>
      </w:r>
      <w:r>
        <w:rPr>
          <w:rFonts w:hint="default" w:ascii="Times New Roman" w:hAnsi="Times New Roman" w:eastAsia="仿宋_GB2312" w:cs="Times New Roman"/>
          <w:b/>
          <w:bCs/>
          <w:sz w:val="32"/>
          <w:szCs w:val="32"/>
        </w:rPr>
        <w:t>五条</w:t>
      </w:r>
      <w:r>
        <w:rPr>
          <w:rFonts w:hint="default" w:ascii="Times New Roman" w:hAnsi="Times New Roman" w:eastAsia="仿宋_GB2312" w:cs="Times New Roman"/>
          <w:sz w:val="32"/>
          <w:szCs w:val="32"/>
        </w:rPr>
        <w:t xml:space="preserve"> 对擅自损毁、涂改、伪造档案和因工作失职造成档案损毁、丢失的，应按照有关规定追究相关责任。</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spacing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第五章  </w:t>
      </w:r>
      <w:r>
        <w:rPr>
          <w:rFonts w:hint="default" w:ascii="Times New Roman" w:hAnsi="Times New Roman" w:eastAsia="黑体" w:cs="Times New Roman"/>
          <w:sz w:val="32"/>
          <w:szCs w:val="32"/>
          <w:lang w:eastAsia="zh-CN"/>
        </w:rPr>
        <w:t>帮扶慰问</w:t>
      </w:r>
    </w:p>
    <w:p>
      <w:pPr>
        <w:numPr>
          <w:ilvl w:val="0"/>
          <w:numId w:val="0"/>
        </w:numPr>
        <w:spacing w:line="600" w:lineRule="exact"/>
        <w:jc w:val="both"/>
        <w:rPr>
          <w:rFonts w:hint="default" w:ascii="Times New Roman" w:hAnsi="Times New Roman" w:eastAsia="仿宋_GB2312" w:cs="Times New Roman"/>
          <w:sz w:val="32"/>
          <w:szCs w:val="32"/>
          <w:lang w:eastAsia="zh-CN"/>
        </w:rPr>
      </w:pPr>
    </w:p>
    <w:p>
      <w:pPr>
        <w:numPr>
          <w:ilvl w:val="0"/>
          <w:numId w:val="0"/>
        </w:numPr>
        <w:spacing w:line="60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第二十六条</w:t>
      </w:r>
      <w:r>
        <w:rPr>
          <w:rFonts w:hint="default" w:ascii="Times New Roman" w:hAnsi="Times New Roman" w:eastAsia="仿宋_GB2312" w:cs="Times New Roman"/>
          <w:sz w:val="32"/>
          <w:szCs w:val="32"/>
          <w:lang w:val="en-US" w:eastAsia="zh-CN"/>
        </w:rPr>
        <w:t xml:space="preserve">  帮扶慰问资金来源</w:t>
      </w:r>
    </w:p>
    <w:p>
      <w:pPr>
        <w:numPr>
          <w:ilvl w:val="0"/>
          <w:numId w:val="3"/>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财政拨付的专项帮扶资金；</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上级工会补助给下级工会用于送温暖活动的专项资金。</w:t>
      </w:r>
    </w:p>
    <w:p>
      <w:pPr>
        <w:tabs>
          <w:tab w:val="right" w:pos="8306"/>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县总</w:t>
      </w:r>
      <w:r>
        <w:rPr>
          <w:rFonts w:hint="default" w:ascii="Times New Roman" w:hAnsi="Times New Roman" w:eastAsia="仿宋_GB2312" w:cs="Times New Roman"/>
          <w:sz w:val="32"/>
          <w:szCs w:val="32"/>
        </w:rPr>
        <w:t>工会投入的帮扶资金；</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）基层工会所在单位用行政经费、福利费补助工会开展送温暖活动的资金</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社会各界捐助的资金；</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）其他合法来源的资金。</w:t>
      </w:r>
    </w:p>
    <w:p>
      <w:pPr>
        <w:numPr>
          <w:ilvl w:val="0"/>
          <w:numId w:val="0"/>
        </w:numPr>
        <w:spacing w:line="600" w:lineRule="exact"/>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第二十六条</w:t>
      </w:r>
      <w:r>
        <w:rPr>
          <w:rFonts w:hint="default" w:ascii="Times New Roman" w:hAnsi="Times New Roman" w:eastAsia="仿宋_GB2312" w:cs="Times New Roman"/>
          <w:sz w:val="32"/>
          <w:szCs w:val="32"/>
          <w:lang w:val="en-US" w:eastAsia="zh-CN"/>
        </w:rPr>
        <w:t xml:space="preserve">  帮扶救助标准</w:t>
      </w:r>
      <w:r>
        <w:rPr>
          <w:rFonts w:hint="default" w:ascii="Times New Roman" w:hAnsi="Times New Roman" w:eastAsia="仿宋_GB2312" w:cs="Times New Roman"/>
          <w:b w:val="0"/>
          <w:bCs w:val="0"/>
          <w:color w:val="auto"/>
          <w:sz w:val="32"/>
          <w:szCs w:val="32"/>
          <w:lang w:eastAsia="zh-CN"/>
        </w:rPr>
        <w:t>。</w:t>
      </w:r>
    </w:p>
    <w:p>
      <w:pPr>
        <w:tabs>
          <w:tab w:val="left" w:pos="3555"/>
        </w:tabs>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（一）全国级、省级困难职工的帮扶慰问按《云南省工会困难职工专项帮扶资金使用管理办法（试行）》执行；</w:t>
      </w:r>
    </w:p>
    <w:p>
      <w:pPr>
        <w:tabs>
          <w:tab w:val="left" w:pos="3555"/>
        </w:tabs>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sz w:val="32"/>
          <w:szCs w:val="32"/>
          <w:lang w:eastAsia="zh-CN"/>
        </w:rPr>
        <w:t>（二）生活救助</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eastAsia="zh-CN"/>
        </w:rPr>
        <w:t>县级在档</w:t>
      </w:r>
      <w:r>
        <w:rPr>
          <w:rFonts w:hint="default" w:ascii="Times New Roman" w:hAnsi="Times New Roman" w:eastAsia="仿宋_GB2312" w:cs="Times New Roman"/>
          <w:b w:val="0"/>
          <w:bCs w:val="0"/>
          <w:color w:val="auto"/>
          <w:sz w:val="32"/>
          <w:szCs w:val="32"/>
          <w:lang w:val="en-US" w:eastAsia="zh-CN"/>
        </w:rPr>
        <w:t>困难职工帮扶</w:t>
      </w:r>
      <w:r>
        <w:rPr>
          <w:rFonts w:hint="default" w:ascii="Times New Roman" w:hAnsi="Times New Roman" w:eastAsia="仿宋_GB2312" w:cs="Times New Roman"/>
          <w:b w:val="0"/>
          <w:bCs w:val="0"/>
          <w:color w:val="auto"/>
          <w:sz w:val="32"/>
          <w:szCs w:val="32"/>
          <w:lang w:eastAsia="zh-CN"/>
        </w:rPr>
        <w:t>的生活救助金，每户每年不得超过玉龙县当年城镇最低生活保障标准年度总和的</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0%。</w:t>
      </w:r>
    </w:p>
    <w:p>
      <w:pPr>
        <w:tabs>
          <w:tab w:val="left" w:pos="3555"/>
        </w:tabs>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sz w:val="32"/>
          <w:szCs w:val="32"/>
          <w:lang w:eastAsia="zh-CN"/>
        </w:rPr>
        <w:t>（三）医疗救助</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eastAsia="zh-CN"/>
        </w:rPr>
        <w:t>县级在档困难职工的医疗救助金，按照不超过经基本医疗保险、居民大病保险和其它补充医疗保险、职工医疗互助活动报销支付后个人负担部分的</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0%确定标准，但全年医疗救助最大限额</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万元。</w:t>
      </w:r>
    </w:p>
    <w:p>
      <w:pPr>
        <w:tabs>
          <w:tab w:val="left" w:pos="3555"/>
        </w:tabs>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eastAsia="zh-CN"/>
        </w:rPr>
        <w:t>（四）助学救助</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eastAsia="zh-CN"/>
        </w:rPr>
        <w:t>县级在档困难职工子女的助学救助金，高等教育阶段每生每年不超过10个月玉龙县当年最低生活保障标准。</w:t>
      </w:r>
      <w:r>
        <w:rPr>
          <w:rFonts w:hint="default" w:ascii="Times New Roman" w:hAnsi="Times New Roman" w:eastAsia="仿宋_GB2312" w:cs="Times New Roman"/>
          <w:b w:val="0"/>
          <w:bCs w:val="0"/>
          <w:color w:val="auto"/>
          <w:sz w:val="32"/>
          <w:szCs w:val="32"/>
          <w:lang w:val="en-US" w:eastAsia="zh-CN"/>
        </w:rPr>
        <w:t xml:space="preserve"> </w:t>
      </w:r>
    </w:p>
    <w:p>
      <w:pPr>
        <w:tabs>
          <w:tab w:val="left" w:pos="3555"/>
        </w:tabs>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sz w:val="32"/>
          <w:szCs w:val="32"/>
          <w:lang w:eastAsia="zh-CN"/>
        </w:rPr>
        <w:t>（五）重大事故救助</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color w:val="auto"/>
          <w:sz w:val="32"/>
          <w:szCs w:val="32"/>
          <w:lang w:eastAsia="zh-CN"/>
        </w:rPr>
        <w:t>县级在档困难职工当年遭遇意外事故等突发事件的，根据突发事件造成的损失程度给予救助，每户每年不超过玉龙县当年最低生活保障标准年度总和的</w:t>
      </w:r>
      <w:r>
        <w:rPr>
          <w:rFonts w:hint="default" w:ascii="Times New Roman" w:hAnsi="Times New Roman" w:eastAsia="仿宋_GB2312" w:cs="Times New Roman"/>
          <w:b w:val="0"/>
          <w:bCs w:val="0"/>
          <w:color w:val="auto"/>
          <w:sz w:val="32"/>
          <w:szCs w:val="32"/>
          <w:lang w:val="en-US" w:eastAsia="zh-CN"/>
        </w:rPr>
        <w:t>1.5倍。</w:t>
      </w:r>
    </w:p>
    <w:p>
      <w:pPr>
        <w:numPr>
          <w:ilvl w:val="255"/>
          <w:numId w:val="0"/>
        </w:numPr>
        <w:spacing w:line="600" w:lineRule="exact"/>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（六）非在档困难职工家庭救助。非在档困难职工家庭救助按《玉龙县工会困难职工临时救助管理办法（试行</w:t>
      </w:r>
      <w:r>
        <w:rPr>
          <w:rFonts w:hint="default" w:ascii="Times New Roman" w:hAnsi="Times New Roman" w:eastAsia="仿宋_GB2312" w:cs="Times New Roman"/>
          <w:b w:val="0"/>
          <w:bCs w:val="0"/>
          <w:sz w:val="32"/>
          <w:szCs w:val="32"/>
          <w:lang w:val="en-US" w:eastAsia="zh-CN"/>
        </w:rPr>
        <w:t>)》和《玉龙县工会金秋助学活动管理办法（试行）》有关规定执行。</w:t>
      </w:r>
    </w:p>
    <w:p>
      <w:pPr>
        <w:numPr>
          <w:ilvl w:val="255"/>
          <w:numId w:val="0"/>
        </w:numPr>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第二十七条</w:t>
      </w:r>
      <w:r>
        <w:rPr>
          <w:rFonts w:hint="default" w:ascii="Times New Roman" w:hAnsi="Times New Roman" w:eastAsia="仿宋_GB2312" w:cs="Times New Roman"/>
          <w:sz w:val="32"/>
          <w:szCs w:val="32"/>
          <w:lang w:val="en-US" w:eastAsia="zh-CN"/>
        </w:rPr>
        <w:t xml:space="preserve">  帮扶救助金发放。采用直接对个人进行发放，帮扶人需要提供个人开户行、支行名称、卡号及银行卡彩印件。</w:t>
      </w:r>
    </w:p>
    <w:p>
      <w:pPr>
        <w:numPr>
          <w:ilvl w:val="0"/>
          <w:numId w:val="0"/>
        </w:numPr>
        <w:spacing w:line="600" w:lineRule="exact"/>
        <w:ind w:left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第六章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numPr>
          <w:ilvl w:val="0"/>
          <w:numId w:val="0"/>
        </w:numPr>
        <w:spacing w:line="600" w:lineRule="exact"/>
        <w:ind w:leftChars="0"/>
        <w:jc w:val="both"/>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月1</w:t>
      </w:r>
      <w:r>
        <w:rPr>
          <w:rFonts w:hint="default" w:ascii="Times New Roman" w:hAnsi="Times New Roman" w:eastAsia="仿宋_GB2312" w:cs="Times New Roman"/>
          <w:sz w:val="32"/>
          <w:szCs w:val="32"/>
        </w:rPr>
        <w:t>日起执行。凡过去文件规定与本办法不一致的，以本办法为准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本办法由</w:t>
      </w:r>
      <w:r>
        <w:rPr>
          <w:rFonts w:hint="default" w:ascii="Times New Roman" w:hAnsi="Times New Roman" w:eastAsia="仿宋_GB2312" w:cs="Times New Roman"/>
          <w:sz w:val="32"/>
          <w:szCs w:val="32"/>
          <w:lang w:eastAsia="zh-CN"/>
        </w:rPr>
        <w:t>玉龙县总</w:t>
      </w:r>
      <w:r>
        <w:rPr>
          <w:rFonts w:hint="default" w:ascii="Times New Roman" w:hAnsi="Times New Roman" w:eastAsia="仿宋_GB2312" w:cs="Times New Roman"/>
          <w:sz w:val="32"/>
          <w:szCs w:val="32"/>
        </w:rPr>
        <w:t>工会负责解释。</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sz w:val="32"/>
          <w:szCs w:val="32"/>
        </w:rPr>
        <w:t>困难职工档案材料清单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sz w:val="32"/>
          <w:szCs w:val="32"/>
        </w:rPr>
        <w:t>困难职工档案表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sz w:val="32"/>
          <w:szCs w:val="32"/>
        </w:rPr>
        <w:t>困难职工家庭建档申请表</w:t>
      </w:r>
    </w:p>
    <w:p>
      <w:pPr>
        <w:spacing w:line="600" w:lineRule="exact"/>
        <w:ind w:left="420" w:leftChars="0" w:firstLine="42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sz w:val="32"/>
          <w:szCs w:val="32"/>
        </w:rPr>
        <w:t>困难职工公示文本格式</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sz w:val="32"/>
          <w:szCs w:val="32"/>
        </w:rPr>
        <w:t>困难职工解困脱困联系卡</w:t>
      </w:r>
    </w:p>
    <w:p>
      <w:pPr>
        <w:spacing w:line="600" w:lineRule="exact"/>
        <w:ind w:left="420" w:leftChars="0" w:firstLine="420" w:firstLine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）玉龙县工会</w:t>
      </w:r>
      <w:r>
        <w:rPr>
          <w:rFonts w:hint="default" w:ascii="Times New Roman" w:hAnsi="Times New Roman" w:eastAsia="仿宋_GB2312" w:cs="Times New Roman"/>
          <w:kern w:val="0"/>
          <w:sz w:val="32"/>
          <w:szCs w:val="32"/>
        </w:rPr>
        <w:t>困难职工脱困退出（注销）认定表</w:t>
      </w:r>
    </w:p>
    <w:p>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600" w:lineRule="exact"/>
        <w:jc w:val="center"/>
        <w:rPr>
          <w:rFonts w:hint="default" w:ascii="Times New Roman" w:hAnsi="Times New Roman" w:eastAsia="方正小标宋简体" w:cs="Times New Roman"/>
          <w:sz w:val="44"/>
          <w:szCs w:val="44"/>
          <w:lang w:val="en-US" w:eastAsia="zh-CN"/>
        </w:rPr>
      </w:pPr>
    </w:p>
    <w:p>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玉龙县工会困难职工档案材料清单</w:t>
      </w:r>
    </w:p>
    <w:p>
      <w:pPr>
        <w:spacing w:line="600" w:lineRule="exact"/>
        <w:ind w:firstLine="1600" w:firstLineChars="500"/>
        <w:jc w:val="center"/>
        <w:rPr>
          <w:rFonts w:hint="default" w:ascii="Times New Roman" w:hAnsi="Times New Roman" w:eastAsia="仿宋_GB2312" w:cs="Times New Roman"/>
          <w:sz w:val="32"/>
          <w:szCs w:val="32"/>
          <w:lang w:val="en-US" w:eastAsia="zh-CN"/>
        </w:rPr>
      </w:pP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困难职工申请书</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困难职工档案表</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困难职工家庭建档申请审批表</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困难职工公示</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困难职工解困脱困联系卡</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申请人身份证复印件、家庭成员户口本复印件、家庭就业人员工资收入证明（退休人员由原工作单位或社保金领取银行打印对帐单、无收入人员由村居委会社区出据证明）、致困原因引起的支出证明、低保证复印件、学生证复印件、残疾证复印件、申请人劳动合同复印件、医疗凭证复印件、银行卡复印件、单位证明、房屋鉴定报告、（不动产权证复印件）、（家庭成员车辆行驶证复印件）、就业失业证等相关证明材料</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7.申请人开户银行及银行卡复印件</w:t>
      </w:r>
    </w:p>
    <w:p>
      <w:pPr>
        <w:spacing w:line="60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lang w:val="en-US" w:eastAsia="zh-CN"/>
        </w:rPr>
        <w:t>玉龙县工会</w:t>
      </w:r>
      <w:r>
        <w:rPr>
          <w:rFonts w:hint="default" w:ascii="Times New Roman" w:hAnsi="Times New Roman" w:eastAsia="仿宋" w:cs="Times New Roman"/>
          <w:sz w:val="32"/>
          <w:szCs w:val="32"/>
          <w:lang w:val="en-US" w:eastAsia="zh-CN"/>
        </w:rPr>
        <w:t>困难职工脱困注销认定表</w:t>
      </w:r>
    </w:p>
    <w:p>
      <w:pPr>
        <w:spacing w:line="600" w:lineRule="exact"/>
        <w:ind w:firstLine="640" w:firstLineChars="200"/>
        <w:jc w:val="left"/>
        <w:rPr>
          <w:rFonts w:hint="default" w:ascii="Times New Roman" w:hAnsi="Times New Roman" w:eastAsia="仿宋"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178" w:leftChars="85"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w:t>
      </w:r>
      <w:r>
        <w:rPr>
          <w:rFonts w:hint="default" w:ascii="Times New Roman" w:hAnsi="Times New Roman" w:eastAsia="方正小标宋简体" w:cs="Times New Roman"/>
          <w:sz w:val="44"/>
          <w:szCs w:val="44"/>
        </w:rPr>
        <w:t>困难职工档案表</w:t>
      </w:r>
    </w:p>
    <w:tbl>
      <w:tblPr>
        <w:tblStyle w:val="6"/>
        <w:tblW w:w="14507" w:type="dxa"/>
        <w:tblInd w:w="1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709"/>
        <w:gridCol w:w="567"/>
        <w:gridCol w:w="284"/>
        <w:gridCol w:w="992"/>
        <w:gridCol w:w="709"/>
        <w:gridCol w:w="708"/>
        <w:gridCol w:w="81"/>
        <w:gridCol w:w="628"/>
        <w:gridCol w:w="567"/>
        <w:gridCol w:w="605"/>
        <w:gridCol w:w="529"/>
        <w:gridCol w:w="1276"/>
        <w:gridCol w:w="142"/>
        <w:gridCol w:w="160"/>
        <w:gridCol w:w="123"/>
        <w:gridCol w:w="284"/>
        <w:gridCol w:w="727"/>
        <w:gridCol w:w="690"/>
        <w:gridCol w:w="586"/>
        <w:gridCol w:w="1048"/>
        <w:gridCol w:w="1218"/>
        <w:gridCol w:w="13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职工编号</w:t>
            </w:r>
          </w:p>
        </w:tc>
        <w:tc>
          <w:tcPr>
            <w:tcW w:w="1843" w:type="dxa"/>
            <w:gridSpan w:val="3"/>
            <w:noWrap w:val="0"/>
            <w:vAlign w:val="top"/>
          </w:tcPr>
          <w:p>
            <w:pPr>
              <w:ind w:right="-153" w:rightChars="-73"/>
              <w:jc w:val="center"/>
              <w:rPr>
                <w:rFonts w:hint="default" w:ascii="Times New Roman" w:hAnsi="Times New Roman" w:eastAsia="仿宋_GB2312" w:cs="Times New Roman"/>
              </w:rPr>
            </w:pPr>
          </w:p>
        </w:tc>
        <w:tc>
          <w:tcPr>
            <w:tcW w:w="1498"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困难类别</w:t>
            </w:r>
          </w:p>
        </w:tc>
        <w:tc>
          <w:tcPr>
            <w:tcW w:w="2329" w:type="dxa"/>
            <w:gridSpan w:val="4"/>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档案类型</w:t>
            </w:r>
          </w:p>
        </w:tc>
        <w:tc>
          <w:tcPr>
            <w:tcW w:w="2126" w:type="dxa"/>
            <w:gridSpan w:val="6"/>
            <w:noWrap w:val="0"/>
            <w:vAlign w:val="top"/>
          </w:tcPr>
          <w:p>
            <w:pPr>
              <w:jc w:val="center"/>
              <w:rPr>
                <w:rFonts w:hint="default" w:ascii="Times New Roman" w:hAnsi="Times New Roman" w:eastAsia="仿宋_GB2312" w:cs="Times New Roman"/>
              </w:rPr>
            </w:pPr>
          </w:p>
        </w:tc>
        <w:tc>
          <w:tcPr>
            <w:tcW w:w="1634"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建档标准</w:t>
            </w:r>
          </w:p>
        </w:tc>
        <w:tc>
          <w:tcPr>
            <w:tcW w:w="2595"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85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992"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性别</w:t>
            </w:r>
          </w:p>
        </w:tc>
        <w:tc>
          <w:tcPr>
            <w:tcW w:w="1498"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政治面貌</w:t>
            </w:r>
          </w:p>
        </w:tc>
        <w:tc>
          <w:tcPr>
            <w:tcW w:w="2329"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出生日期</w:t>
            </w:r>
          </w:p>
        </w:tc>
        <w:tc>
          <w:tcPr>
            <w:tcW w:w="709"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141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1634"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121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工作状态</w:t>
            </w:r>
          </w:p>
        </w:tc>
        <w:tc>
          <w:tcPr>
            <w:tcW w:w="1377"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p>
        </w:tc>
        <w:tc>
          <w:tcPr>
            <w:tcW w:w="851" w:type="dxa"/>
            <w:gridSpan w:val="2"/>
            <w:noWrap w:val="0"/>
            <w:vAlign w:val="top"/>
          </w:tcPr>
          <w:p>
            <w:pPr>
              <w:jc w:val="center"/>
              <w:rPr>
                <w:rFonts w:hint="default" w:ascii="Times New Roman" w:hAnsi="Times New Roman" w:eastAsia="仿宋_GB2312" w:cs="Times New Roman"/>
              </w:rPr>
            </w:pPr>
          </w:p>
        </w:tc>
        <w:tc>
          <w:tcPr>
            <w:tcW w:w="992" w:type="dxa"/>
            <w:noWrap w:val="0"/>
            <w:vAlign w:val="top"/>
          </w:tcPr>
          <w:p>
            <w:pPr>
              <w:jc w:val="center"/>
              <w:rPr>
                <w:rFonts w:hint="default" w:ascii="Times New Roman" w:hAnsi="Times New Roman" w:eastAsia="仿宋_GB2312" w:cs="Times New Roman"/>
              </w:rPr>
            </w:pPr>
          </w:p>
        </w:tc>
        <w:tc>
          <w:tcPr>
            <w:tcW w:w="1498" w:type="dxa"/>
            <w:gridSpan w:val="3"/>
            <w:noWrap w:val="0"/>
            <w:vAlign w:val="top"/>
          </w:tcPr>
          <w:p>
            <w:pPr>
              <w:jc w:val="center"/>
              <w:rPr>
                <w:rFonts w:hint="default" w:ascii="Times New Roman" w:hAnsi="Times New Roman" w:eastAsia="仿宋_GB2312" w:cs="Times New Roman"/>
              </w:rPr>
            </w:pPr>
          </w:p>
        </w:tc>
        <w:tc>
          <w:tcPr>
            <w:tcW w:w="2329" w:type="dxa"/>
            <w:gridSpan w:val="4"/>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p>
        </w:tc>
        <w:tc>
          <w:tcPr>
            <w:tcW w:w="709" w:type="dxa"/>
            <w:gridSpan w:val="4"/>
            <w:noWrap w:val="0"/>
            <w:vAlign w:val="top"/>
          </w:tcPr>
          <w:p>
            <w:pPr>
              <w:jc w:val="center"/>
              <w:rPr>
                <w:rFonts w:hint="default" w:ascii="Times New Roman" w:hAnsi="Times New Roman" w:eastAsia="仿宋_GB2312" w:cs="Times New Roman"/>
              </w:rPr>
            </w:pPr>
          </w:p>
        </w:tc>
        <w:tc>
          <w:tcPr>
            <w:tcW w:w="1417" w:type="dxa"/>
            <w:gridSpan w:val="2"/>
            <w:noWrap w:val="0"/>
            <w:vAlign w:val="top"/>
          </w:tcPr>
          <w:p>
            <w:pPr>
              <w:jc w:val="center"/>
              <w:rPr>
                <w:rFonts w:hint="default" w:ascii="Times New Roman" w:hAnsi="Times New Roman" w:eastAsia="仿宋_GB2312" w:cs="Times New Roman"/>
              </w:rPr>
            </w:pPr>
          </w:p>
        </w:tc>
        <w:tc>
          <w:tcPr>
            <w:tcW w:w="1634" w:type="dxa"/>
            <w:gridSpan w:val="2"/>
            <w:noWrap w:val="0"/>
            <w:vAlign w:val="top"/>
          </w:tcPr>
          <w:p>
            <w:pPr>
              <w:jc w:val="center"/>
              <w:rPr>
                <w:rFonts w:hint="default" w:ascii="Times New Roman" w:hAnsi="Times New Roman" w:eastAsia="仿宋_GB2312" w:cs="Times New Roman"/>
              </w:rPr>
            </w:pPr>
          </w:p>
        </w:tc>
        <w:tc>
          <w:tcPr>
            <w:tcW w:w="1218" w:type="dxa"/>
            <w:noWrap w:val="0"/>
            <w:vAlign w:val="top"/>
          </w:tcPr>
          <w:p>
            <w:pPr>
              <w:jc w:val="center"/>
              <w:rPr>
                <w:rFonts w:hint="default" w:ascii="Times New Roman" w:hAnsi="Times New Roman" w:eastAsia="仿宋_GB2312" w:cs="Times New Roman"/>
              </w:rPr>
            </w:pPr>
          </w:p>
        </w:tc>
        <w:tc>
          <w:tcPr>
            <w:tcW w:w="1377"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住房类型</w:t>
            </w:r>
          </w:p>
        </w:tc>
        <w:tc>
          <w:tcPr>
            <w:tcW w:w="1843"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建筑面积</w:t>
            </w:r>
          </w:p>
        </w:tc>
        <w:tc>
          <w:tcPr>
            <w:tcW w:w="1498"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2329"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其他联系方式</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2126"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1634"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是否单亲</w:t>
            </w:r>
          </w:p>
        </w:tc>
        <w:tc>
          <w:tcPr>
            <w:tcW w:w="2595"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w:t>
            </w:r>
            <w:r>
              <w:rPr>
                <w:rFonts w:hint="default" w:ascii="Times New Roman" w:hAnsi="Times New Roman" w:eastAsia="仿宋_GB2312" w:cs="Times New Roman"/>
                <w:lang w:eastAsia="zh-CN"/>
              </w:rPr>
              <w:t>、社保</w:t>
            </w:r>
            <w:r>
              <w:rPr>
                <w:rFonts w:hint="default" w:ascii="Times New Roman" w:hAnsi="Times New Roman" w:eastAsia="仿宋_GB2312" w:cs="Times New Roman"/>
              </w:rPr>
              <w:t>状况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p>
        </w:tc>
        <w:tc>
          <w:tcPr>
            <w:tcW w:w="1843" w:type="dxa"/>
            <w:gridSpan w:val="3"/>
            <w:noWrap w:val="0"/>
            <w:vAlign w:val="top"/>
          </w:tcPr>
          <w:p>
            <w:pPr>
              <w:jc w:val="center"/>
              <w:rPr>
                <w:rFonts w:hint="default" w:ascii="Times New Roman" w:hAnsi="Times New Roman" w:eastAsia="仿宋_GB2312" w:cs="Times New Roman"/>
              </w:rPr>
            </w:pPr>
          </w:p>
        </w:tc>
        <w:tc>
          <w:tcPr>
            <w:tcW w:w="1498" w:type="dxa"/>
            <w:gridSpan w:val="3"/>
            <w:noWrap w:val="0"/>
            <w:vAlign w:val="top"/>
          </w:tcPr>
          <w:p>
            <w:pPr>
              <w:jc w:val="center"/>
              <w:rPr>
                <w:rFonts w:hint="default" w:ascii="Times New Roman" w:hAnsi="Times New Roman" w:eastAsia="仿宋_GB2312" w:cs="Times New Roman"/>
              </w:rPr>
            </w:pPr>
          </w:p>
        </w:tc>
        <w:tc>
          <w:tcPr>
            <w:tcW w:w="2329" w:type="dxa"/>
            <w:gridSpan w:val="4"/>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p>
        </w:tc>
        <w:tc>
          <w:tcPr>
            <w:tcW w:w="2126" w:type="dxa"/>
            <w:gridSpan w:val="6"/>
            <w:noWrap w:val="0"/>
            <w:vAlign w:val="top"/>
          </w:tcPr>
          <w:p>
            <w:pPr>
              <w:jc w:val="center"/>
              <w:rPr>
                <w:rFonts w:hint="default" w:ascii="Times New Roman" w:hAnsi="Times New Roman" w:eastAsia="仿宋_GB2312" w:cs="Times New Roman"/>
              </w:rPr>
            </w:pPr>
          </w:p>
        </w:tc>
        <w:tc>
          <w:tcPr>
            <w:tcW w:w="1634" w:type="dxa"/>
            <w:gridSpan w:val="2"/>
            <w:noWrap w:val="0"/>
            <w:vAlign w:val="top"/>
          </w:tcPr>
          <w:p>
            <w:pPr>
              <w:jc w:val="center"/>
              <w:rPr>
                <w:rFonts w:hint="default" w:ascii="Times New Roman" w:hAnsi="Times New Roman" w:eastAsia="仿宋_GB2312" w:cs="Times New Roman"/>
              </w:rPr>
            </w:pPr>
          </w:p>
        </w:tc>
        <w:tc>
          <w:tcPr>
            <w:tcW w:w="2595"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304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家庭住址</w:t>
            </w:r>
          </w:p>
        </w:tc>
        <w:tc>
          <w:tcPr>
            <w:tcW w:w="1498"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邮政编码</w:t>
            </w:r>
          </w:p>
        </w:tc>
        <w:tc>
          <w:tcPr>
            <w:tcW w:w="3605"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工作单位</w:t>
            </w:r>
          </w:p>
        </w:tc>
        <w:tc>
          <w:tcPr>
            <w:tcW w:w="3760"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21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1377"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所属行业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3049" w:type="dxa"/>
            <w:gridSpan w:val="5"/>
            <w:noWrap w:val="0"/>
            <w:vAlign w:val="top"/>
          </w:tcPr>
          <w:p>
            <w:pPr>
              <w:jc w:val="center"/>
              <w:rPr>
                <w:rFonts w:hint="default" w:ascii="Times New Roman" w:hAnsi="Times New Roman" w:eastAsia="仿宋_GB2312" w:cs="Times New Roman"/>
              </w:rPr>
            </w:pPr>
          </w:p>
        </w:tc>
        <w:tc>
          <w:tcPr>
            <w:tcW w:w="1498" w:type="dxa"/>
            <w:gridSpan w:val="3"/>
            <w:noWrap w:val="0"/>
            <w:vAlign w:val="top"/>
          </w:tcPr>
          <w:p>
            <w:pPr>
              <w:jc w:val="center"/>
              <w:rPr>
                <w:rFonts w:hint="default" w:ascii="Times New Roman" w:hAnsi="Times New Roman" w:eastAsia="仿宋_GB2312" w:cs="Times New Roman"/>
              </w:rPr>
            </w:pPr>
          </w:p>
        </w:tc>
        <w:tc>
          <w:tcPr>
            <w:tcW w:w="3605" w:type="dxa"/>
            <w:gridSpan w:val="5"/>
            <w:noWrap w:val="0"/>
            <w:vAlign w:val="top"/>
          </w:tcPr>
          <w:p>
            <w:pPr>
              <w:jc w:val="center"/>
              <w:rPr>
                <w:rFonts w:hint="default" w:ascii="Times New Roman" w:hAnsi="Times New Roman" w:eastAsia="仿宋_GB2312" w:cs="Times New Roman"/>
              </w:rPr>
            </w:pPr>
          </w:p>
        </w:tc>
        <w:tc>
          <w:tcPr>
            <w:tcW w:w="3760" w:type="dxa"/>
            <w:gridSpan w:val="8"/>
            <w:noWrap w:val="0"/>
            <w:vAlign w:val="top"/>
          </w:tcPr>
          <w:p>
            <w:pPr>
              <w:jc w:val="center"/>
              <w:rPr>
                <w:rFonts w:hint="default" w:ascii="Times New Roman" w:hAnsi="Times New Roman" w:eastAsia="仿宋_GB2312" w:cs="Times New Roman"/>
              </w:rPr>
            </w:pPr>
          </w:p>
        </w:tc>
        <w:tc>
          <w:tcPr>
            <w:tcW w:w="1218" w:type="dxa"/>
            <w:noWrap w:val="0"/>
            <w:vAlign w:val="top"/>
          </w:tcPr>
          <w:p>
            <w:pPr>
              <w:jc w:val="center"/>
              <w:rPr>
                <w:rFonts w:hint="default" w:ascii="Times New Roman" w:hAnsi="Times New Roman" w:eastAsia="仿宋_GB2312" w:cs="Times New Roman"/>
              </w:rPr>
            </w:pPr>
          </w:p>
        </w:tc>
        <w:tc>
          <w:tcPr>
            <w:tcW w:w="1377"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2057"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本人月平均收入</w:t>
            </w:r>
          </w:p>
        </w:tc>
        <w:tc>
          <w:tcPr>
            <w:tcW w:w="2490"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家庭其他非薪资年收入</w:t>
            </w:r>
          </w:p>
        </w:tc>
        <w:tc>
          <w:tcPr>
            <w:tcW w:w="2329"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家庭年度总收入</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家庭人口</w:t>
            </w:r>
          </w:p>
        </w:tc>
        <w:tc>
          <w:tcPr>
            <w:tcW w:w="2712"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家庭月人均收入</w:t>
            </w:r>
          </w:p>
        </w:tc>
        <w:tc>
          <w:tcPr>
            <w:tcW w:w="226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户口所在地行政区划</w:t>
            </w:r>
          </w:p>
        </w:tc>
        <w:tc>
          <w:tcPr>
            <w:tcW w:w="1377"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2057" w:type="dxa"/>
            <w:gridSpan w:val="4"/>
            <w:noWrap w:val="0"/>
            <w:vAlign w:val="top"/>
          </w:tcPr>
          <w:p>
            <w:pPr>
              <w:jc w:val="center"/>
              <w:rPr>
                <w:rFonts w:hint="default" w:ascii="Times New Roman" w:hAnsi="Times New Roman" w:eastAsia="仿宋_GB2312" w:cs="Times New Roman"/>
              </w:rPr>
            </w:pPr>
          </w:p>
        </w:tc>
        <w:tc>
          <w:tcPr>
            <w:tcW w:w="2490" w:type="dxa"/>
            <w:gridSpan w:val="4"/>
            <w:noWrap w:val="0"/>
            <w:vAlign w:val="top"/>
          </w:tcPr>
          <w:p>
            <w:pPr>
              <w:jc w:val="center"/>
              <w:rPr>
                <w:rFonts w:hint="default" w:ascii="Times New Roman" w:hAnsi="Times New Roman" w:eastAsia="仿宋_GB2312" w:cs="Times New Roman"/>
              </w:rPr>
            </w:pPr>
          </w:p>
        </w:tc>
        <w:tc>
          <w:tcPr>
            <w:tcW w:w="2329" w:type="dxa"/>
            <w:gridSpan w:val="4"/>
            <w:noWrap w:val="0"/>
            <w:vAlign w:val="top"/>
          </w:tcPr>
          <w:p>
            <w:pPr>
              <w:jc w:val="center"/>
              <w:rPr>
                <w:rFonts w:hint="default" w:ascii="Times New Roman" w:hAnsi="Times New Roman" w:eastAsia="仿宋_GB2312" w:cs="Times New Roman"/>
                <w:highlight w:val="lightGray"/>
                <w:shd w:val="pct10" w:color="auto" w:fill="FFFFFF"/>
              </w:rPr>
            </w:pPr>
          </w:p>
        </w:tc>
        <w:tc>
          <w:tcPr>
            <w:tcW w:w="1276" w:type="dxa"/>
            <w:noWrap w:val="0"/>
            <w:vAlign w:val="top"/>
          </w:tcPr>
          <w:p>
            <w:pPr>
              <w:jc w:val="center"/>
              <w:rPr>
                <w:rFonts w:hint="default" w:ascii="Times New Roman" w:hAnsi="Times New Roman" w:eastAsia="仿宋_GB2312" w:cs="Times New Roman"/>
                <w:highlight w:val="lightGray"/>
                <w:shd w:val="pct10" w:color="auto" w:fill="FFFFFF"/>
              </w:rPr>
            </w:pPr>
          </w:p>
        </w:tc>
        <w:tc>
          <w:tcPr>
            <w:tcW w:w="2712" w:type="dxa"/>
            <w:gridSpan w:val="7"/>
            <w:noWrap w:val="0"/>
            <w:vAlign w:val="top"/>
          </w:tcPr>
          <w:p>
            <w:pPr>
              <w:jc w:val="center"/>
              <w:rPr>
                <w:rFonts w:hint="default" w:ascii="Times New Roman" w:hAnsi="Times New Roman" w:eastAsia="仿宋_GB2312" w:cs="Times New Roman"/>
              </w:rPr>
            </w:pPr>
          </w:p>
        </w:tc>
        <w:tc>
          <w:tcPr>
            <w:tcW w:w="2266" w:type="dxa"/>
            <w:gridSpan w:val="2"/>
            <w:noWrap w:val="0"/>
            <w:vAlign w:val="top"/>
          </w:tcPr>
          <w:p>
            <w:pPr>
              <w:jc w:val="center"/>
              <w:rPr>
                <w:rFonts w:hint="default" w:ascii="Times New Roman" w:hAnsi="Times New Roman" w:eastAsia="仿宋_GB2312" w:cs="Times New Roman"/>
              </w:rPr>
            </w:pPr>
          </w:p>
        </w:tc>
        <w:tc>
          <w:tcPr>
            <w:tcW w:w="1377"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304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是否有一定自救能力</w:t>
            </w:r>
          </w:p>
        </w:tc>
        <w:tc>
          <w:tcPr>
            <w:tcW w:w="3827" w:type="dxa"/>
            <w:gridSpan w:val="7"/>
            <w:noWrap w:val="0"/>
            <w:vAlign w:val="top"/>
          </w:tcPr>
          <w:p>
            <w:pPr>
              <w:jc w:val="center"/>
              <w:rPr>
                <w:rFonts w:hint="default" w:ascii="Times New Roman" w:hAnsi="Times New Roman" w:eastAsia="仿宋_GB2312" w:cs="Times New Roman"/>
              </w:rPr>
            </w:pPr>
          </w:p>
        </w:tc>
        <w:tc>
          <w:tcPr>
            <w:tcW w:w="3988"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是否为零就业家庭</w:t>
            </w:r>
          </w:p>
        </w:tc>
        <w:tc>
          <w:tcPr>
            <w:tcW w:w="3643"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304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主要致困原因</w:t>
            </w:r>
          </w:p>
        </w:tc>
        <w:tc>
          <w:tcPr>
            <w:tcW w:w="2126" w:type="dxa"/>
            <w:gridSpan w:val="4"/>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年度必要支出</w:t>
            </w:r>
          </w:p>
        </w:tc>
        <w:tc>
          <w:tcPr>
            <w:tcW w:w="1418" w:type="dxa"/>
            <w:gridSpan w:val="2"/>
            <w:noWrap w:val="0"/>
            <w:vAlign w:val="top"/>
          </w:tcPr>
          <w:p>
            <w:pPr>
              <w:jc w:val="center"/>
              <w:rPr>
                <w:rFonts w:hint="default" w:ascii="Times New Roman" w:hAnsi="Times New Roman" w:eastAsia="仿宋_GB2312" w:cs="Times New Roman"/>
              </w:rPr>
            </w:pPr>
          </w:p>
        </w:tc>
        <w:tc>
          <w:tcPr>
            <w:tcW w:w="2570"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其他(文字描述)</w:t>
            </w:r>
          </w:p>
        </w:tc>
        <w:tc>
          <w:tcPr>
            <w:tcW w:w="3643"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304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次要致困原因（0-3项）</w:t>
            </w:r>
          </w:p>
        </w:tc>
        <w:tc>
          <w:tcPr>
            <w:tcW w:w="11458" w:type="dxa"/>
            <w:gridSpan w:val="18"/>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开户银行</w:t>
            </w:r>
          </w:p>
        </w:tc>
        <w:tc>
          <w:tcPr>
            <w:tcW w:w="1843" w:type="dxa"/>
            <w:gridSpan w:val="3"/>
            <w:noWrap w:val="0"/>
            <w:vAlign w:val="top"/>
          </w:tcPr>
          <w:p>
            <w:pPr>
              <w:jc w:val="center"/>
              <w:rPr>
                <w:rFonts w:hint="default" w:ascii="Times New Roman" w:hAnsi="Times New Roman" w:eastAsia="仿宋_GB2312" w:cs="Times New Roman"/>
              </w:rPr>
            </w:pPr>
          </w:p>
        </w:tc>
        <w:tc>
          <w:tcPr>
            <w:tcW w:w="141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支行名称</w:t>
            </w:r>
          </w:p>
        </w:tc>
        <w:tc>
          <w:tcPr>
            <w:tcW w:w="3988" w:type="dxa"/>
            <w:gridSpan w:val="8"/>
            <w:noWrap w:val="0"/>
            <w:vAlign w:val="top"/>
          </w:tcPr>
          <w:p>
            <w:pPr>
              <w:jc w:val="center"/>
              <w:rPr>
                <w:rFonts w:hint="default" w:ascii="Times New Roman" w:hAnsi="Times New Roman" w:eastAsia="仿宋_GB2312" w:cs="Times New Roman"/>
              </w:rPr>
            </w:pPr>
          </w:p>
        </w:tc>
        <w:tc>
          <w:tcPr>
            <w:tcW w:w="1134"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银行卡号</w:t>
            </w:r>
          </w:p>
        </w:tc>
        <w:tc>
          <w:tcPr>
            <w:tcW w:w="4919"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8" w:hRule="atLeast"/>
        </w:trPr>
        <w:tc>
          <w:tcPr>
            <w:tcW w:w="3049" w:type="dxa"/>
            <w:gridSpan w:val="5"/>
            <w:vMerge w:val="restart"/>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附   件</w:t>
            </w:r>
          </w:p>
        </w:tc>
        <w:tc>
          <w:tcPr>
            <w:tcW w:w="2693"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附件名称</w:t>
            </w:r>
          </w:p>
        </w:tc>
        <w:tc>
          <w:tcPr>
            <w:tcW w:w="2712"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附件类型</w:t>
            </w:r>
          </w:p>
        </w:tc>
        <w:tc>
          <w:tcPr>
            <w:tcW w:w="6053"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7" w:hRule="atLeast"/>
        </w:trPr>
        <w:tc>
          <w:tcPr>
            <w:tcW w:w="3049" w:type="dxa"/>
            <w:gridSpan w:val="5"/>
            <w:vMerge w:val="continue"/>
            <w:noWrap w:val="0"/>
            <w:vAlign w:val="top"/>
          </w:tcPr>
          <w:p>
            <w:pPr>
              <w:jc w:val="center"/>
              <w:rPr>
                <w:rFonts w:hint="default" w:ascii="Times New Roman" w:hAnsi="Times New Roman" w:eastAsia="仿宋_GB2312" w:cs="Times New Roman"/>
              </w:rPr>
            </w:pPr>
          </w:p>
        </w:tc>
        <w:tc>
          <w:tcPr>
            <w:tcW w:w="11458" w:type="dxa"/>
            <w:gridSpan w:val="1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附件明细另附，附件资料存档备查，并扫描上传帮扶系统。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04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1458" w:type="dxa"/>
            <w:gridSpan w:val="18"/>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建档人</w:t>
            </w:r>
          </w:p>
        </w:tc>
        <w:tc>
          <w:tcPr>
            <w:tcW w:w="1843" w:type="dxa"/>
            <w:gridSpan w:val="3"/>
            <w:noWrap w:val="0"/>
            <w:vAlign w:val="top"/>
          </w:tcPr>
          <w:p>
            <w:pPr>
              <w:jc w:val="center"/>
              <w:rPr>
                <w:rFonts w:hint="default" w:ascii="Times New Roman" w:hAnsi="Times New Roman" w:eastAsia="仿宋_GB2312" w:cs="Times New Roman"/>
              </w:rPr>
            </w:pPr>
          </w:p>
        </w:tc>
        <w:tc>
          <w:tcPr>
            <w:tcW w:w="141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审核人</w:t>
            </w:r>
          </w:p>
        </w:tc>
        <w:tc>
          <w:tcPr>
            <w:tcW w:w="3988" w:type="dxa"/>
            <w:gridSpan w:val="8"/>
            <w:noWrap w:val="0"/>
            <w:vAlign w:val="top"/>
          </w:tcPr>
          <w:p>
            <w:pPr>
              <w:jc w:val="center"/>
              <w:rPr>
                <w:rFonts w:hint="default" w:ascii="Times New Roman" w:hAnsi="Times New Roman" w:eastAsia="仿宋_GB2312" w:cs="Times New Roman"/>
              </w:rPr>
            </w:pPr>
          </w:p>
        </w:tc>
        <w:tc>
          <w:tcPr>
            <w:tcW w:w="1134"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录入人</w:t>
            </w:r>
          </w:p>
        </w:tc>
        <w:tc>
          <w:tcPr>
            <w:tcW w:w="4919"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1</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lang w:val="en-US" w:eastAsia="zh-C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b/>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2</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3</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b/>
                <w:lang w:val="en-US" w:eastAsia="zh-CN"/>
              </w:rPr>
              <w:t>4</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b/>
                <w:lang w:val="en-US" w:eastAsia="zh-CN"/>
              </w:rPr>
              <w:t>5</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b/>
                <w:lang w:val="en-US" w:eastAsia="zh-CN"/>
              </w:rPr>
              <w:t>5</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4" w:type="dxa"/>
            <w:gridSpan w:val="20"/>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3"/>
            <w:noWrap w:val="0"/>
            <w:vAlign w:val="top"/>
          </w:tcPr>
          <w:p>
            <w:pPr>
              <w:jc w:val="center"/>
              <w:rPr>
                <w:rFonts w:hint="default" w:ascii="Times New Roman" w:hAnsi="Times New Roman" w:eastAsia="仿宋_GB2312" w:cs="Times New Roman"/>
              </w:rPr>
            </w:pPr>
          </w:p>
        </w:tc>
        <w:tc>
          <w:tcPr>
            <w:tcW w:w="2589"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30" w:type="dxa"/>
            <w:gridSpan w:val="5"/>
            <w:noWrap w:val="0"/>
            <w:vAlign w:val="top"/>
          </w:tcPr>
          <w:p>
            <w:pPr>
              <w:jc w:val="center"/>
              <w:rPr>
                <w:rFonts w:hint="default" w:ascii="Times New Roman" w:hAnsi="Times New Roman" w:eastAsia="仿宋_GB2312" w:cs="Times New Roman"/>
              </w:rPr>
            </w:pPr>
          </w:p>
        </w:tc>
        <w:tc>
          <w:tcPr>
            <w:tcW w:w="170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29"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4" w:type="dxa"/>
            <w:gridSpan w:val="20"/>
            <w:noWrap w:val="0"/>
            <w:vAlign w:val="top"/>
          </w:tcPr>
          <w:p>
            <w:pPr>
              <w:rPr>
                <w:rFonts w:hint="default" w:ascii="Times New Roman" w:hAnsi="Times New Roman" w:eastAsia="仿宋_GB2312" w:cs="Times New Roman"/>
              </w:rPr>
            </w:pPr>
          </w:p>
        </w:tc>
      </w:tr>
    </w:tbl>
    <w:p>
      <w:pPr>
        <w:rPr>
          <w:rFonts w:hint="default" w:ascii="Times New Roman" w:hAnsi="Times New Roman" w:cs="Times New Roman"/>
          <w:lang w:val="en-US" w:eastAsia="zh-CN"/>
        </w:rPr>
      </w:pPr>
    </w:p>
    <w:p>
      <w:pPr>
        <w:rPr>
          <w:rFonts w:hint="default" w:ascii="Times New Roman" w:hAnsi="Times New Roman" w:eastAsia="仿宋_GB2312" w:cs="Times New Roman"/>
          <w:u w:val="single"/>
          <w:lang w:val="en-US" w:eastAsia="zh-CN"/>
        </w:rPr>
      </w:pPr>
      <w:r>
        <w:rPr>
          <w:rFonts w:hint="default" w:ascii="Times New Roman" w:hAnsi="Times New Roman" w:eastAsia="仿宋_GB2312" w:cs="Times New Roman"/>
          <w:lang w:val="en-US" w:eastAsia="zh-CN"/>
        </w:rPr>
        <w:t>困难职工本人签字：</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none"/>
          <w:lang w:val="en-US" w:eastAsia="zh-CN"/>
        </w:rPr>
        <w:t xml:space="preserve">          入户调查人员签字：</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none"/>
          <w:lang w:val="en-US" w:eastAsia="zh-CN"/>
        </w:rPr>
        <w:t xml:space="preserve">       入户调查人员联系方式：</w:t>
      </w:r>
      <w:r>
        <w:rPr>
          <w:rFonts w:hint="default" w:ascii="Times New Roman" w:hAnsi="Times New Roman" w:eastAsia="仿宋_GB2312" w:cs="Times New Roman"/>
          <w:u w:val="single"/>
          <w:lang w:val="en-US" w:eastAsia="zh-CN"/>
        </w:rPr>
        <w:t xml:space="preserve">                   </w:t>
      </w:r>
    </w:p>
    <w:p>
      <w:pPr>
        <w:rPr>
          <w:rFonts w:hint="default" w:ascii="Times New Roman" w:hAnsi="Times New Roman" w:eastAsia="仿宋_GB2312" w:cs="Times New Roman"/>
          <w:u w:val="single"/>
          <w:lang w:val="en-US" w:eastAsia="zh-CN"/>
        </w:rPr>
      </w:pPr>
    </w:p>
    <w:p>
      <w:pPr>
        <w:rPr>
          <w:rFonts w:hint="default" w:ascii="Times New Roman" w:hAnsi="Times New Roman" w:eastAsia="仿宋_GB2312" w:cs="Times New Roman"/>
          <w:u w:val="single"/>
          <w:lang w:val="en-US" w:eastAsia="zh-CN"/>
        </w:rPr>
      </w:pPr>
    </w:p>
    <w:p>
      <w:pPr>
        <w:numPr>
          <w:ilvl w:val="0"/>
          <w:numId w:val="0"/>
        </w:numPr>
        <w:spacing w:line="360" w:lineRule="auto"/>
        <w:ind w:leftChars="0"/>
        <w:rPr>
          <w:rFonts w:hint="default" w:ascii="Times New Roman" w:hAnsi="Times New Roman" w:cs="Times New Roman"/>
          <w:b/>
          <w:sz w:val="24"/>
        </w:rPr>
      </w:pPr>
    </w:p>
    <w:p>
      <w:pPr>
        <w:numPr>
          <w:ilvl w:val="0"/>
          <w:numId w:val="0"/>
        </w:numPr>
        <w:spacing w:line="360" w:lineRule="auto"/>
        <w:ind w:leftChars="0"/>
        <w:rPr>
          <w:rFonts w:hint="default" w:ascii="Times New Roman" w:hAnsi="Times New Roman" w:cs="Times New Roman"/>
          <w:b/>
          <w:sz w:val="24"/>
        </w:rPr>
      </w:pPr>
      <w:r>
        <w:rPr>
          <w:rFonts w:hint="default" w:ascii="Times New Roman" w:hAnsi="Times New Roman" w:cs="Times New Roman"/>
          <w:b/>
          <w:sz w:val="24"/>
        </w:rPr>
        <w:t>困难城镇职工户主信息填表说明：</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困难类别：请填写“低保户”、“应保未保”、“低保边缘户”或“意外致困户”。</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建档标准：请填写“全国级”、“省级”、“地市级”、“区县级”或“基层”。</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政治面貌：请填写“中共党员”、“共青团员”、“群众”、“民主党派”或“其他”。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身份证号：必须是18位。</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健康状况：请填写“良好”、“疾病”或“残疾”。</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疾病类别：请填写“恶性肿瘤”、“心血管病”、“脑血管病”、“终末期肾病”、“精神病”、“肝病”、“血液病”、“糖尿病”、“肿瘤病”、“腰颈椎病”、“高血压病”、“肺病”、“一般疾病”、“深度昏迷”、“永久瘫痪”、“严重阿尔茨海默病”、“严重帕金森病”或“.严重运动神经元病”。</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残疾类型：请填写“残疾类别”对应的“二级细分”中的内容。</w:t>
      </w:r>
    </w:p>
    <w:tbl>
      <w:tblPr>
        <w:tblStyle w:val="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残疾类别</w:t>
            </w:r>
          </w:p>
        </w:tc>
        <w:tc>
          <w:tcPr>
            <w:tcW w:w="867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“视力残疾一级（极重度）”、“视力残疾二级（重度）”、“视力残疾三级（中度）”、“视力残疾四级（轻度）”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“听力残疾一级（极重度）”、“听力残疾二级（重度）”、“听力残疾三级（中度）”、“听力残疾四级（轻度）”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“言语残疾一级（极重度）”、“言语残疾二级（重度）”、“言语残疾三级（中度）”、“言语残疾四级（轻度）”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“智力残疾一级（极重度）”、“智力残疾二级（重度）”、“智力残疾三级（中度）”、“智力残疾四级（轻度）”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“肢体残疾一级（极重度）”、“肢体残疾二级（重度）”、“肢体残疾三级（中度）”、“肢体残疾四级（轻度）”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“精神残疾一级（极重度）”、“精神残疾二级（重度）”、“精神残疾三级（中度）”、“精神残疾四级（轻度）”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“多重残疾一级（极重度）”、“多重残疾二级（重度）”、“多重残疾三级（中度）”、“多重残疾四级（轻度）”</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工作状态：请填写“在岗”、“下（待）岗”、“失（无）业”、“退休”、“离休”、“病退”、“病休”、“内退”或“其他”。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住房类型：请填写“自建房”、“商品房”、“经济适用房”、“两限房”、“回迁房”、“承租单位公房”、“政府廉租房”、“租房”或“其他”。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260" w:rightChars="124"/>
        <w:textAlignment w:val="auto"/>
        <w:outlineLvl w:val="9"/>
        <w:rPr>
          <w:rFonts w:hint="default" w:ascii="Times New Roman" w:hAnsi="Times New Roman" w:cs="Times New Roman"/>
          <w:szCs w:val="21"/>
        </w:rPr>
      </w:pPr>
      <w:r>
        <w:rPr>
          <w:rFonts w:hint="default" w:ascii="Times New Roman" w:hAnsi="Times New Roman" w:cs="Times New Roman"/>
          <w:szCs w:val="21"/>
        </w:rPr>
        <w:t>建筑面积：请填写“20以下”、“20至50”、“50至70”或“70以上”。</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手机号码和其他联系方式任填其一。</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劳模类别：请填写“非劳模”、“全国劳模”、“省部级劳模”、“地市级劳模”、或“其他”。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婚姻状况：请填写“未婚”、“已婚”、“离异”或“丧偶”。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是否单亲：请填写“是”或“否”。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医保状况：请填写“无医保”、“城镇职工医保”、“城镇（乡）居民医保”、“新农合”、“职工医疗互助”、“商业保险”或“其他”。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单位性质：请填写“国家机关/事业单位”、“国有企业”、“集体企业”、“民营/私营/个体企业”、“与港澳台合资/合作”、“中外合资/合作”或“其他”。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企业状况：请填写“亏损企业”、“改制企业”、“关闭破产企业”、“正常”或“其他”。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所属行业：请填写“所属行业”对应的“二级细分”中的内容。</w:t>
      </w:r>
    </w:p>
    <w:tbl>
      <w:tblPr>
        <w:tblStyle w:val="6"/>
        <w:tblW w:w="12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所属行业</w:t>
            </w:r>
          </w:p>
        </w:tc>
        <w:tc>
          <w:tcPr>
            <w:tcW w:w="9633"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农、林、牧、渔业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“农业”、“林业”、“畜牧业”、“渔业”、“农、林、牧、渔服务业”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采矿业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“煤炭开采和洗选业”、“石油和天然气开采业”、“黑色金属矿采选业”、“有色金属矿采选业”、“非金属矿采选业”、“开采辅助活动”、“其他采矿业”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制造业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电力、热力、燃气及水生产和供应业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“电力、热力生产和供应业”、“燃气生产和供应业”、“水的生产和供应业”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“房屋建筑业”、“土木工程建筑业”、“建筑安装业”、“建筑装饰和其他建筑业”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批发和零售业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交通运输、仓储和邮政业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“铁路运输业”、“道路运输业”、“水上运输业”、“航空运输业”、“管道运输业”、“装卸搬运和运输代理业”、“仓储业”、“邮政业”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住宿和餐饮业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“住宿业”、“餐饮业”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信息传输、软件和信息技术服务业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“电信、广播电视和卫星传输服务”、“互联网和相关服务”、“软件和信息技术服务业”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金融业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“货币金融服务”、“资本市场服务”、“保险业”、“其他金融业”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房地产业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租赁和商务服务业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“租赁业”、“商务服务业”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科学研究和技术服务业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“研究和试验发展”、“专业技术服务业”、“科技推广和应用服务业”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水利、环境和公共设施管理业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“水利管理业”、“生态保护和环境治理业”、“公共设施管理业”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居民服务、修理和其他服务业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“居民服务业”、“机动车、电子产品和日用产品修理业”、“其他服务业”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教育</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卫生和社会工作</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“卫生”、“社会工作”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文化、体育和娱乐业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“新闻和出版业”、“广播、电视、电影和影视录音制作业”、“文化艺术业”、“体育”、“娱乐业”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公共管理、社会保障和社会组织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“中国共产党机关”、“国家机构”、“人民政协、民主党派”、“社会保障”、“群众团体、社会团体和其他成员组织”、“基层群众自治组织”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sz w:val="18"/>
                <w:szCs w:val="18"/>
              </w:rPr>
              <w:t>国际组织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“国际组织”</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本人月平均收入”，“家庭其他年收入”，“家庭年度总收入”“家庭人口”“家庭月平均收入”（“家庭年度总收入”和“家庭人口”和“家庭人均月收入”这三项由系统根据“本人月平均收入”和“家庭其他年收入”自动算出。）</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户口类型：请填写“非农业”或“农业”。</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家庭成员关系中，关系请填写“丈夫”、“妻子”、“儿子”、“女儿”、“父亲”、“母亲”、“公公”、“婆婆”、“岳父”、“岳母”、“祖父母”、“外祖父母”、“孙子女”、“外孙子女”、“兄弟”、“姐妹”、“儿媳”、“女婿”、“其他”。政治面貌、身份证号、健康状况参见前文所述，身份请填写“职工”、“农民”、“农民工”、“军人”、“自由职业”、“无业”、“学生”、“学龄前”。</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是否有一定自救能力：请填写“是”或“否”。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是否为零就业家庭:：请填写“是”或“否”。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主要致困原因：请填写“本人大病”、“供养直系亲属大病”、“本人残疾”、“家属残疾”、“本人下岗失业”、“家属下岗失业”、“收入低”、“自然灾害”、“重大事故”、“子女上学”、“其他”中的一项。</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次要致困原因（最少0项，最多3项）：请填写“本人大病”、“供养直系亲属大病”、“本人残疾”、“家属残疾”、“本人下岗失业”、“家属下岗失业”、“收入低”、“自然灾害”、“重大事故”、“子女上学”中的零项或多项。</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开户银行：请填写“中国工商银行”、“招商银行”、“中国农业银行”、“中国银行”、“中国建设银行”、“交通银行”、“中信银行”、“上海浦东发展银行”、“中国民生银行”、“光大银行”、“兴业银行”、“华夏银行”、“广东发展银行”、“深圳发展银行”、“中国邮政储蓄银行”、“城市商业银行”、“城市信用合作社”、“农村商业银行”、“农村合作银行”、“农村信用合作社”、“恒丰银行”、“浙商银行”、“渤海银行”、“微商银行”、“上海农村商业银行”、“北京银行”、“平安银行股份有限公司”、“南京银行”、“江苏银行”、“宁波银行”、“上海银行”、“杭州银行”、“中国农业发展银行”、“东莞农村商业银行”、“浙江商业银行”、“珠海南通银行”、“宁波国际银行”、“福建亚洲银行”、“三峡银行”、“东亚银行”、“新韩银行”、“韩亚银行”、“花旗银行”、“友利银行”、“韩国企业银行”、“广东华兴银行”、“汇丰银行”、“渣打银行”、“南洋商业银行”、“重庆银行”、“南昌银行”、“吉林九台农商行”、“重庆农村商业银行”、“其他银行”。</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支行名称：请填写支行名称。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银行卡号：必须是10~30位之间。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建档人、审核人：依次填写。</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sz w:val="24"/>
        </w:rPr>
      </w:pPr>
      <w:r>
        <w:rPr>
          <w:rFonts w:hint="default" w:ascii="Times New Roman" w:hAnsi="Times New Roman" w:cs="Times New Roman"/>
          <w:b/>
          <w:sz w:val="24"/>
        </w:rPr>
        <w:t>家庭成员信息填表说明：</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关系（是户主的）：请填写“父亲”、“母亲”、“丈夫”、“妻子”、“女儿”、“儿子”、“公公”、“婆婆”、“岳父”、“岳母”、“兄弟”、“姐妹”、“儿媳”、“女婿”、“其他”、“祖父母”、“外祖父母”、“孙子女”或“外孙子女”。</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身份证号：必须是18位。</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劳模类型：请填写“非劳模”、“全国劳模”、“省部级劳模”、“地市级劳模”或“其他”。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健康状况：请填写“良好”、“疾病”或“残疾”。</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疾病类别：请填写“恶性肿瘤”、“心血管病”、“脑血管病”、“终末期肾病”、“精神病”、“肝病”、“血液病”、“糖尿病”、“肿瘤病”、“腰颈椎病”、“高血压病”、“肺病”、“一般疾病”、“深度昏迷”、“永久瘫痪”、“严重阿尔茨海默病”、“严重帕金森病”或“.严重运动神经元病”。</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残疾类型：请填写“残疾类别”对应的“二级细分”中的内容。</w:t>
      </w:r>
    </w:p>
    <w:tbl>
      <w:tblPr>
        <w:tblStyle w:val="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残疾类别</w:t>
            </w:r>
          </w:p>
        </w:tc>
        <w:tc>
          <w:tcPr>
            <w:tcW w:w="867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“视力残疾一级（极重度）”、“视力残疾二级（重度）”、“视力残疾三级（中度）”、“视力残疾四级（轻度）”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“听力残疾一级（极重度）”、“听力残疾二级（重度）”、“听力残疾三级（中度）”、“听力残疾四级（轻度）”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“言语残疾一级（极重度）”、“言语残疾二级（重度）”、“言语残疾三级（中度）”、“言语残疾四级（轻度）”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“智力残疾一级（极重度）”、“智力残疾二级（重度）”、“智力残疾三级（中度）”、“智力残疾四级（轻度）”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“肢体残疾一级（极重度）”、“肢体残疾二级（重度）”、“肢体残疾三级（中度）”、“肢体残疾四级（轻度）”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“精神残疾一级（极重度）”、“精神残疾二级（重度）”、“精神残疾三级（中度）”、“精神残疾四级（轻度）”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“多重残疾一级（极重度）”、“多重残疾二级（重度）”、“多重残疾三级（中度）”、“多重残疾四级（轻度）”</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医保状况：请填写“无医保”、“城镇职工医保”、“城镇（乡）居民医保”、“新农合”、“职工医疗互助”、“商业保险”或“其他”。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婚姻状况：请填写“未婚”、“已婚”、“离异”或“丧偶”。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户口类型：请填写“非农业”或“农业”。</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手机号码和其他联系方式任填其一。</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人员身份：请填写“职工”、“农民”、“农民工”、“军人”、“自由职业”、“无业”、“学生”或“学龄前”。（若选择了“职工”/“军人”还必须填写44、45、46、47、48、49项内容，其中第48项，“职工”填写“劳动合同签订时间”，“军人”填写“入伍时间”；若选择了“学生”还必须填写41、42、43项内容。）</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当前学历：请填写“小学”、“初中”、“高中/技校”、“中专”、“大专”、“大学本科”、“硕士研究生”或“博士研究生”。</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入学年份：请填写入学年份，如</w:t>
      </w:r>
      <w:r>
        <w:rPr>
          <w:rFonts w:hint="default" w:ascii="Times New Roman" w:hAnsi="Times New Roman" w:cs="Times New Roman"/>
          <w:szCs w:val="21"/>
          <w:lang w:eastAsia="zh-CN"/>
        </w:rPr>
        <w:t>2018</w:t>
      </w:r>
      <w:r>
        <w:rPr>
          <w:rFonts w:hint="default" w:ascii="Times New Roman" w:hAnsi="Times New Roman" w:cs="Times New Roman"/>
          <w:szCs w:val="21"/>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年制：请填写“2年制”、“3年制”、“4年制”、“5年制”、“6年制”或“7年制”。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单位性质：请填写“国家机关/事业单位”、“国有企业”、“集体企业”、“民营/私营/个体企业”、“与港澳台合资/合作”、“中外合资/合作”或“其他”。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企业状态：请填写“亏损企业”、“改制企业”、“关闭破产企业”、“正常”或“其他”。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所属行业：请填写“所属行业”对应的“二级细分”中的内容。</w:t>
      </w:r>
    </w:p>
    <w:tbl>
      <w:tblPr>
        <w:tblStyle w:val="6"/>
        <w:tblW w:w="12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09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所属行业</w:t>
            </w:r>
          </w:p>
        </w:tc>
        <w:tc>
          <w:tcPr>
            <w:tcW w:w="9633"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农、林、牧、渔业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“农业”、“林业”、“畜牧业”、“渔业”、“农、林、牧、渔服务业”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采矿业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“煤炭开采和洗选业”、“石油和天然气开采业”、“黑色金属矿采选业”、“有色金属矿采选业”、“非金属矿采选业”、“开采辅助活动”、“其他采矿业”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制造业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电力、热力、燃气及水生产和供应业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“电力、热力生产和供应业”、“燃气生产和供应业”、“水的生产和供应业”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“房屋建筑业”、“土木工程建筑业”、“建筑安装业”、“建筑装饰和其他建筑业”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批发和零售业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交通运输、仓储和邮政业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“铁路运输业”、“道路运输业”、“水上运输业”、“航空运输业”、“管道运输业”、“装卸搬运和运输代理业”、“仓储业”、“邮政业”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住宿和餐饮业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“住宿业”、“餐饮业”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信息传输、软件和信息技术服务业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“电信、广播电视和卫星传输服务”、“互联网和相关服务”、“软件和信息技术服务业”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金融业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“货币金融服务”、“资本市场服务”、“保险业”、“其他金融业”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房地产业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租赁和商务服务业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“租赁业”、“商务服务业”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科学研究和技术服务业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“研究和试验发展”、“专业技术服务业”、“科技推广和应用服务业”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水利、环境和公共设施管理业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“水利管理业”、“生态保护和环境治理业”、“公共设施管理业”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居民服务、修理和其他服务业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“居民服务业”、“机动车、电子产品和日用产品修理业”、“其他服务业”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教育</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卫生和社会工作</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“卫生”、“社会工作”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文化、体育和娱乐业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“新闻和出版业”、“广播、电视、电影和影视录音制作业”、“文化艺术业”、“体育”、“娱乐业”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公共管理、社会保障和社会组织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“中国共产党机关”、“国家机构”、“人民政协、民主党派”、“社会保障”、“群众团体、社会团体和其他成员组织”、“基层群众自治组织”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sz w:val="18"/>
                <w:szCs w:val="18"/>
              </w:rPr>
              <w:t>国际组织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“国际组织”</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工作状态：请填写“在岗”、“下（待）岗”、“失（无）业”、“退休”、“离休”、“病退”、“病休”、“内退”或“其他”。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劳动合同签订/入伍时间：请填写劳动合同签订/入伍时间，如“</w:t>
      </w:r>
      <w:r>
        <w:rPr>
          <w:rFonts w:hint="default" w:ascii="Times New Roman" w:hAnsi="Times New Roman" w:cs="Times New Roman"/>
          <w:szCs w:val="21"/>
          <w:lang w:eastAsia="zh-CN"/>
        </w:rPr>
        <w:t>2018</w:t>
      </w:r>
      <w:r>
        <w:rPr>
          <w:rFonts w:hint="default" w:ascii="Times New Roman" w:hAnsi="Times New Roman" w:cs="Times New Roman"/>
          <w:szCs w:val="21"/>
        </w:rPr>
        <w:t>-05-16”。</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合同期限：请填写“半年以内（6个月及以下）”、“半年至一年（7个月至18个月）”、“两年（19个月至30个月）”、“三年（31个月至42个月）”、“四年（43个月至54个月）”、“五年以上（55个月至120个月）”、“无固定期限（120个月以上）”。</w:t>
      </w:r>
    </w:p>
    <w:p>
      <w:pPr>
        <w:rPr>
          <w:rFonts w:hint="default" w:ascii="Times New Roman" w:hAnsi="Times New Roman" w:eastAsia="仿宋_GB2312" w:cs="Times New Roman"/>
          <w:u w:val="single"/>
          <w:lang w:val="en-US" w:eastAsia="zh-CN"/>
        </w:rPr>
      </w:pPr>
    </w:p>
    <w:p>
      <w:pPr>
        <w:spacing w:line="600" w:lineRule="exact"/>
        <w:ind w:firstLine="640" w:firstLineChars="200"/>
        <w:jc w:val="left"/>
        <w:rPr>
          <w:rFonts w:hint="default" w:ascii="Times New Roman" w:hAnsi="Times New Roman" w:eastAsia="仿宋" w:cs="Times New Roman"/>
          <w:sz w:val="32"/>
          <w:szCs w:val="32"/>
          <w:lang w:val="en-US" w:eastAsia="zh-CN"/>
        </w:rPr>
      </w:pPr>
    </w:p>
    <w:p>
      <w:pPr>
        <w:spacing w:line="600" w:lineRule="exact"/>
        <w:ind w:firstLine="1600" w:firstLineChars="500"/>
        <w:jc w:val="left"/>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6838" w:h="11906" w:orient="landscape"/>
          <w:pgMar w:top="680" w:right="822" w:bottom="680" w:left="1440" w:header="851" w:footer="992" w:gutter="0"/>
          <w:pgNumType w:fmt="decimal"/>
          <w:cols w:space="0" w:num="1"/>
          <w:rtlGutter w:val="0"/>
          <w:docGrid w:type="lines" w:linePitch="319" w:charSpace="0"/>
        </w:sectPr>
      </w:pPr>
    </w:p>
    <w:tbl>
      <w:tblPr>
        <w:tblStyle w:val="6"/>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0"/>
        <w:gridCol w:w="1080"/>
        <w:gridCol w:w="1200"/>
        <w:gridCol w:w="1095"/>
        <w:gridCol w:w="1305"/>
        <w:gridCol w:w="705"/>
        <w:gridCol w:w="108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35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sz w:val="32"/>
                <w:szCs w:val="32"/>
                <w:lang w:val="en-US" w:eastAsia="zh-CN"/>
              </w:rPr>
              <w:t>附件（3）：</w:t>
            </w:r>
          </w:p>
        </w:tc>
        <w:tc>
          <w:tcPr>
            <w:tcW w:w="1080" w:type="dxa"/>
            <w:tcBorders>
              <w:top w:val="nil"/>
              <w:left w:val="nil"/>
              <w:bottom w:val="nil"/>
              <w:right w:val="nil"/>
            </w:tcBorders>
            <w:shd w:val="clear" w:color="auto" w:fill="auto"/>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1200"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c>
          <w:tcPr>
            <w:tcW w:w="1095"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c>
          <w:tcPr>
            <w:tcW w:w="1305"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c>
          <w:tcPr>
            <w:tcW w:w="705"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c>
          <w:tcPr>
            <w:tcW w:w="1080"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c>
          <w:tcPr>
            <w:tcW w:w="1875"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690"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0"/>
                <w:szCs w:val="40"/>
                <w:u w:val="none"/>
                <w:lang w:val="en-US" w:eastAsia="zh-CN" w:bidi="ar"/>
              </w:rPr>
              <w:t>玉龙县工会困难职工家庭建档申请审批表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690" w:type="dxa"/>
            <w:gridSpan w:val="8"/>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困难救助申请人基本情况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性别</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有无低保</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□有低保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□无低保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2"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身份证号码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致困原因</w:t>
            </w:r>
          </w:p>
        </w:tc>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工作状态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仿宋_GB2312"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工作单位</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联系电话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7"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家庭主要困难情况</w:t>
            </w:r>
          </w:p>
        </w:tc>
        <w:tc>
          <w:tcPr>
            <w:tcW w:w="83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9"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本人承诺</w:t>
            </w:r>
          </w:p>
        </w:tc>
        <w:tc>
          <w:tcPr>
            <w:tcW w:w="8340" w:type="dxa"/>
            <w:gridSpan w:val="7"/>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本人不存在《玉龙县总工会困难职工档案管理办法》中禁止建档的有关情形，本人提供的全部信息真实无误，并愿意配合提供相关证明资料。同时授权工会将本人信息与民政、人社等政府有关部门进行信息比对和核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340" w:type="dxa"/>
            <w:gridSpan w:val="7"/>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承诺人（签名）：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9"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入户调查人员意见</w:t>
            </w:r>
          </w:p>
        </w:tc>
        <w:tc>
          <w:tcPr>
            <w:tcW w:w="3375"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入户核查人签名：                    </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基层工会初审意见</w:t>
            </w:r>
          </w:p>
        </w:tc>
        <w:tc>
          <w:tcPr>
            <w:tcW w:w="3660"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（公章+审签人签字）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37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  月  日</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660" w:type="dxa"/>
            <w:gridSpan w:val="3"/>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县总工会职工服务中心核查意见</w:t>
            </w:r>
          </w:p>
        </w:tc>
        <w:tc>
          <w:tcPr>
            <w:tcW w:w="3375" w:type="dxa"/>
            <w:gridSpan w:val="3"/>
            <w:tcBorders>
              <w:top w:val="nil"/>
              <w:left w:val="single" w:color="000000" w:sz="4" w:space="0"/>
              <w:bottom w:val="nil"/>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（公章+审签人签字）</w:t>
            </w:r>
          </w:p>
        </w:tc>
        <w:tc>
          <w:tcPr>
            <w:tcW w:w="1305" w:type="dxa"/>
            <w:vMerge w:val="restart"/>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分管领导复核意见</w:t>
            </w:r>
          </w:p>
        </w:tc>
        <w:tc>
          <w:tcPr>
            <w:tcW w:w="3660"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审签人签字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37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  月  日</w:t>
            </w:r>
          </w:p>
        </w:tc>
        <w:tc>
          <w:tcPr>
            <w:tcW w:w="1305" w:type="dxa"/>
            <w:vMerge w:val="continue"/>
            <w:tcBorders>
              <w:top w:val="nil"/>
              <w:left w:val="nil"/>
              <w:bottom w:val="single" w:color="000000" w:sz="4" w:space="0"/>
              <w:right w:val="nil"/>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660"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135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县总工会主席审批意见 </w:t>
            </w:r>
          </w:p>
        </w:tc>
        <w:tc>
          <w:tcPr>
            <w:tcW w:w="8340" w:type="dxa"/>
            <w:gridSpan w:val="7"/>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 ）            签字：              年    月    日</w:t>
            </w:r>
          </w:p>
        </w:tc>
      </w:tr>
    </w:tbl>
    <w:p>
      <w:pPr>
        <w:keepNext w:val="0"/>
        <w:keepLines w:val="0"/>
        <w:widowControl/>
        <w:suppressLineNumbers w:val="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jc w:val="center"/>
        <w:textAlignment w:val="center"/>
        <w:outlineLvl w:val="9"/>
        <w:rPr>
          <w:rFonts w:hint="default"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4"/>
          <w:szCs w:val="44"/>
          <w:u w:val="none"/>
          <w:lang w:val="en-US" w:eastAsia="zh-CN" w:bidi="ar"/>
        </w:rPr>
        <w:t>玉龙县工会困难职工公示</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40" w:firstLineChars="200"/>
        <w:jc w:val="left"/>
        <w:textAlignment w:val="center"/>
        <w:outlineLvl w:val="9"/>
        <w:rPr>
          <w:rFonts w:hint="default" w:ascii="Times New Roman" w:hAnsi="Times New Roman" w:eastAsia="仿宋_GB2312" w:cs="Times New Roman"/>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40" w:firstLineChars="200"/>
        <w:jc w:val="left"/>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32"/>
          <w:szCs w:val="32"/>
          <w:u w:val="none"/>
          <w:lang w:val="en-US" w:eastAsia="zh-CN" w:bidi="ar"/>
        </w:rPr>
        <w:t>本次共有      户申请成为工会困难职工帮扶对象并提出困难救助。根据《玉龙县总工会困难职工档案管理办法》等有关规定，现予以公示。公示期为      年     月     日至     年     月     日。各位会员如有异议的，请在     年     月    日前向本单位工会反映。</w:t>
      </w:r>
    </w:p>
    <w:tbl>
      <w:tblPr>
        <w:tblStyle w:val="6"/>
        <w:tblpPr w:leftFromText="180" w:rightFromText="180" w:vertAnchor="text" w:horzAnchor="page" w:tblpX="754" w:tblpY="673"/>
        <w:tblOverlap w:val="never"/>
        <w:tblW w:w="10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0"/>
        <w:gridCol w:w="675"/>
        <w:gridCol w:w="1125"/>
        <w:gridCol w:w="1162"/>
        <w:gridCol w:w="1825"/>
        <w:gridCol w:w="1713"/>
        <w:gridCol w:w="2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0537" w:type="dxa"/>
            <w:gridSpan w:val="7"/>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32"/>
                <w:szCs w:val="32"/>
                <w:u w:val="none"/>
              </w:rPr>
            </w:pPr>
            <w:r>
              <w:rPr>
                <w:rFonts w:hint="default" w:ascii="Times New Roman" w:hAnsi="Times New Roman" w:eastAsia="方正小标宋简体" w:cs="Times New Roman"/>
                <w:i w:val="0"/>
                <w:color w:val="000000"/>
                <w:kern w:val="0"/>
                <w:sz w:val="32"/>
                <w:szCs w:val="32"/>
                <w:u w:val="none"/>
                <w:lang w:val="en-US" w:eastAsia="zh-CN" w:bidi="ar"/>
              </w:rPr>
              <w:t>公  示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家庭人数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家庭月人均收入（元）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8"/>
                <w:szCs w:val="28"/>
                <w:u w:val="none"/>
                <w:lang w:val="en-US" w:eastAsia="zh-CN"/>
              </w:rPr>
            </w:pPr>
            <w:r>
              <w:rPr>
                <w:rFonts w:hint="default" w:ascii="Times New Roman" w:hAnsi="Times New Roman" w:eastAsia="黑体" w:cs="Times New Roman"/>
                <w:i w:val="0"/>
                <w:color w:val="000000"/>
                <w:sz w:val="28"/>
                <w:szCs w:val="28"/>
                <w:u w:val="none"/>
                <w:lang w:val="en-US" w:eastAsia="zh-CN"/>
              </w:rPr>
              <w:t>医保和社保情况</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8"/>
                <w:szCs w:val="28"/>
                <w:u w:val="none"/>
                <w:lang w:eastAsia="zh-CN"/>
              </w:rPr>
            </w:pPr>
            <w:r>
              <w:rPr>
                <w:rFonts w:hint="default" w:ascii="Times New Roman" w:hAnsi="Times New Roman" w:eastAsia="黑体" w:cs="Times New Roman"/>
                <w:i w:val="0"/>
                <w:color w:val="000000"/>
                <w:sz w:val="28"/>
                <w:szCs w:val="28"/>
                <w:u w:val="none"/>
                <w:lang w:eastAsia="zh-CN"/>
              </w:rPr>
              <w:t>家庭住房情况</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家庭拥有车辆情况</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致困原因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lang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8"/>
                <w:szCs w:val="28"/>
                <w:u w:val="none"/>
              </w:rPr>
            </w:pP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单位工会联系人：</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 xml:space="preserve">举报电话：      </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w:t>
      </w:r>
      <w:r>
        <w:rPr>
          <w:rStyle w:val="14"/>
          <w:rFonts w:hint="default" w:ascii="Times New Roman" w:hAnsi="Times New Roman" w:cs="Times New Roman"/>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32"/>
          <w:szCs w:val="32"/>
          <w:u w:val="single"/>
        </w:rPr>
      </w:pPr>
      <w:r>
        <w:rPr>
          <w:rFonts w:hint="default" w:ascii="Times New Roman" w:hAnsi="Times New Roman" w:eastAsia="仿宋_GB2312" w:cs="Times New Roman"/>
          <w:i w:val="0"/>
          <w:color w:val="000000"/>
          <w:kern w:val="0"/>
          <w:sz w:val="32"/>
          <w:szCs w:val="32"/>
          <w:lang w:val="en-US" w:eastAsia="zh-CN" w:bidi="ar"/>
        </w:rPr>
        <w:t xml:space="preserve">                                     </w:t>
      </w:r>
      <w:r>
        <w:rPr>
          <w:rFonts w:hint="default" w:ascii="Times New Roman" w:hAnsi="Times New Roman" w:eastAsia="仿宋_GB2312" w:cs="Times New Roman"/>
          <w:i w:val="0"/>
          <w:color w:val="000000"/>
          <w:kern w:val="0"/>
          <w:sz w:val="32"/>
          <w:szCs w:val="32"/>
          <w:u w:val="single"/>
          <w:lang w:val="en-US" w:eastAsia="zh-CN" w:bidi="ar"/>
        </w:rPr>
        <w:t xml:space="preserve">               </w:t>
      </w:r>
      <w:r>
        <w:rPr>
          <w:rStyle w:val="14"/>
          <w:rFonts w:hint="default" w:ascii="Times New Roman" w:hAnsi="Times New Roman" w:cs="Times New Roman"/>
          <w:sz w:val="32"/>
          <w:szCs w:val="32"/>
          <w:lang w:val="en-US" w:eastAsia="zh-CN" w:bidi="ar"/>
        </w:rPr>
        <w:t>工会委员会（章）</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0" w:firstLineChars="0"/>
        <w:jc w:val="right"/>
        <w:textAlignment w:val="center"/>
        <w:outlineLvl w:val="9"/>
        <w:rPr>
          <w:rFonts w:hint="default" w:ascii="Times New Roman" w:hAnsi="Times New Roman" w:cs="Times New Roman"/>
        </w:rPr>
      </w:pPr>
      <w:r>
        <w:rPr>
          <w:rFonts w:hint="default" w:ascii="Times New Roman" w:hAnsi="Times New Roman" w:eastAsia="仿宋_GB2312" w:cs="Times New Roman"/>
          <w:i w:val="0"/>
          <w:color w:val="000000"/>
          <w:kern w:val="0"/>
          <w:sz w:val="32"/>
          <w:szCs w:val="32"/>
          <w:u w:val="single"/>
          <w:lang w:val="en-US" w:eastAsia="zh-CN" w:bidi="ar"/>
        </w:rPr>
        <w:t xml:space="preserve">      </w:t>
      </w:r>
      <w:r>
        <w:rPr>
          <w:rStyle w:val="14"/>
          <w:rFonts w:hint="default" w:ascii="Times New Roman" w:hAnsi="Times New Roman" w:cs="Times New Roman"/>
          <w:sz w:val="32"/>
          <w:szCs w:val="32"/>
          <w:lang w:val="en-US" w:eastAsia="zh-CN" w:bidi="ar"/>
        </w:rPr>
        <w:t>年</w:t>
      </w:r>
      <w:r>
        <w:rPr>
          <w:rStyle w:val="13"/>
          <w:rFonts w:hint="default" w:ascii="Times New Roman" w:hAnsi="Times New Roman" w:cs="Times New Roman"/>
          <w:sz w:val="32"/>
          <w:szCs w:val="32"/>
          <w:lang w:val="en-US" w:eastAsia="zh-CN" w:bidi="ar"/>
        </w:rPr>
        <w:t xml:space="preserve">     </w:t>
      </w:r>
      <w:r>
        <w:rPr>
          <w:rStyle w:val="14"/>
          <w:rFonts w:hint="default" w:ascii="Times New Roman" w:hAnsi="Times New Roman" w:cs="Times New Roman"/>
          <w:sz w:val="32"/>
          <w:szCs w:val="32"/>
          <w:lang w:val="en-US" w:eastAsia="zh-CN" w:bidi="ar"/>
        </w:rPr>
        <w:t>月</w:t>
      </w:r>
      <w:r>
        <w:rPr>
          <w:rStyle w:val="13"/>
          <w:rFonts w:hint="default" w:ascii="Times New Roman" w:hAnsi="Times New Roman" w:cs="Times New Roman"/>
          <w:sz w:val="32"/>
          <w:szCs w:val="32"/>
          <w:lang w:val="en-US" w:eastAsia="zh-CN" w:bidi="ar"/>
        </w:rPr>
        <w:t xml:space="preserve">     </w:t>
      </w:r>
      <w:r>
        <w:rPr>
          <w:rStyle w:val="14"/>
          <w:rFonts w:hint="default" w:ascii="Times New Roman" w:hAnsi="Times New Roman" w:cs="Times New Roman"/>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rPr>
          <w:rFonts w:hint="default" w:ascii="Times New Roman" w:hAnsi="Times New Roman" w:eastAsia="仿宋_GB2312" w:cs="Times New Roman"/>
          <w:sz w:val="24"/>
          <w:szCs w:val="24"/>
        </w:rPr>
      </w:pPr>
    </w:p>
    <w:p>
      <w:pPr>
        <w:keepNext w:val="0"/>
        <w:keepLines w:val="0"/>
        <w:widowControl/>
        <w:suppressLineNumbers w:val="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w:t>
      </w:r>
      <w:r>
        <w:rPr>
          <w:rFonts w:hint="default" w:ascii="Times New Roman" w:hAnsi="Times New Roman" w:eastAsia="方正小标宋简体" w:cs="Times New Roman"/>
          <w:sz w:val="44"/>
          <w:szCs w:val="44"/>
        </w:rPr>
        <w:t>困难职工解困脱困</w:t>
      </w:r>
      <w:r>
        <w:rPr>
          <w:rFonts w:hint="default" w:ascii="Times New Roman" w:hAnsi="Times New Roman" w:eastAsia="方正小标宋简体" w:cs="Times New Roman"/>
          <w:sz w:val="44"/>
          <w:szCs w:val="44"/>
          <w:lang w:eastAsia="zh-CN"/>
        </w:rPr>
        <w:t>结对帮扶</w:t>
      </w:r>
      <w:r>
        <w:rPr>
          <w:rFonts w:hint="default" w:ascii="Times New Roman" w:hAnsi="Times New Roman" w:eastAsia="方正小标宋简体" w:cs="Times New Roman"/>
          <w:sz w:val="44"/>
          <w:szCs w:val="44"/>
        </w:rPr>
        <w:t>联系卡</w:t>
      </w:r>
    </w:p>
    <w:p>
      <w:pPr>
        <w:jc w:val="center"/>
        <w:rPr>
          <w:rFonts w:hint="default" w:ascii="Times New Roman" w:hAnsi="Times New Roman" w:eastAsia="华文中宋" w:cs="Times New Roman"/>
          <w:sz w:val="44"/>
          <w:szCs w:val="44"/>
        </w:rPr>
      </w:pPr>
      <w:r>
        <w:rPr>
          <w:rFonts w:hint="default" w:ascii="Times New Roman" w:hAnsi="Times New Roman" w:eastAsia="楷体_GB2312" w:cs="Times New Roman"/>
          <w:sz w:val="32"/>
          <w:szCs w:val="32"/>
        </w:rPr>
        <w:t>（帮扶责任人存）</w:t>
      </w:r>
    </w:p>
    <w:tbl>
      <w:tblPr>
        <w:tblStyle w:val="7"/>
        <w:tblpPr w:leftFromText="180" w:rightFromText="180" w:vertAnchor="text" w:horzAnchor="page" w:tblpX="980" w:tblpY="63"/>
        <w:tblOverlap w:val="never"/>
        <w:tblW w:w="99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70"/>
        <w:gridCol w:w="1766"/>
        <w:gridCol w:w="1375"/>
        <w:gridCol w:w="871"/>
        <w:gridCol w:w="318"/>
        <w:gridCol w:w="1001"/>
        <w:gridCol w:w="144"/>
        <w:gridCol w:w="568"/>
        <w:gridCol w:w="1341"/>
        <w:gridCol w:w="10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职工编号</w:t>
            </w:r>
          </w:p>
        </w:tc>
        <w:tc>
          <w:tcPr>
            <w:tcW w:w="1766" w:type="dxa"/>
            <w:vAlign w:val="center"/>
          </w:tcPr>
          <w:p>
            <w:pPr>
              <w:jc w:val="center"/>
              <w:rPr>
                <w:rFonts w:hint="default" w:ascii="Times New Roman" w:hAnsi="Times New Roman" w:eastAsia="仿宋_GB2312" w:cs="Times New Roman"/>
                <w:sz w:val="24"/>
                <w:szCs w:val="24"/>
              </w:rPr>
            </w:pPr>
          </w:p>
        </w:tc>
        <w:tc>
          <w:tcPr>
            <w:tcW w:w="137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1189" w:type="dxa"/>
            <w:gridSpan w:val="2"/>
            <w:vAlign w:val="center"/>
          </w:tcPr>
          <w:p>
            <w:pPr>
              <w:jc w:val="center"/>
              <w:rPr>
                <w:rFonts w:hint="default" w:ascii="Times New Roman" w:hAnsi="Times New Roman" w:eastAsia="仿宋_GB2312" w:cs="Times New Roman"/>
                <w:sz w:val="24"/>
                <w:szCs w:val="24"/>
              </w:rPr>
            </w:pPr>
          </w:p>
        </w:tc>
        <w:tc>
          <w:tcPr>
            <w:tcW w:w="10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712" w:type="dxa"/>
            <w:gridSpan w:val="2"/>
            <w:vAlign w:val="center"/>
          </w:tcPr>
          <w:p>
            <w:pPr>
              <w:jc w:val="center"/>
              <w:rPr>
                <w:rFonts w:hint="default" w:ascii="Times New Roman" w:hAnsi="Times New Roman" w:eastAsia="仿宋_GB2312" w:cs="Times New Roman"/>
                <w:sz w:val="24"/>
                <w:szCs w:val="24"/>
              </w:rPr>
            </w:pPr>
          </w:p>
        </w:tc>
        <w:tc>
          <w:tcPr>
            <w:tcW w:w="134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086" w:type="dxa"/>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家庭住址</w:t>
            </w:r>
          </w:p>
        </w:tc>
        <w:tc>
          <w:tcPr>
            <w:tcW w:w="8470" w:type="dxa"/>
            <w:gridSpan w:val="9"/>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8470" w:type="dxa"/>
            <w:gridSpan w:val="9"/>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4"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家庭主要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成员</w:t>
            </w:r>
          </w:p>
        </w:tc>
        <w:tc>
          <w:tcPr>
            <w:tcW w:w="8470" w:type="dxa"/>
            <w:gridSpan w:val="9"/>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5"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致困原因</w:t>
            </w:r>
          </w:p>
        </w:tc>
        <w:tc>
          <w:tcPr>
            <w:tcW w:w="4012" w:type="dxa"/>
            <w:gridSpan w:val="3"/>
            <w:vAlign w:val="center"/>
          </w:tcPr>
          <w:p>
            <w:pPr>
              <w:jc w:val="center"/>
              <w:rPr>
                <w:rFonts w:hint="default" w:ascii="Times New Roman" w:hAnsi="Times New Roman" w:eastAsia="仿宋_GB2312" w:cs="Times New Roman"/>
                <w:sz w:val="24"/>
                <w:szCs w:val="24"/>
              </w:rPr>
            </w:pPr>
          </w:p>
        </w:tc>
        <w:tc>
          <w:tcPr>
            <w:tcW w:w="146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困难类别</w:t>
            </w:r>
          </w:p>
        </w:tc>
        <w:tc>
          <w:tcPr>
            <w:tcW w:w="2995" w:type="dxa"/>
            <w:gridSpan w:val="3"/>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1" w:hRule="atLeast"/>
        </w:trPr>
        <w:tc>
          <w:tcPr>
            <w:tcW w:w="1470" w:type="dxa"/>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帮扶需求</w:t>
            </w:r>
          </w:p>
        </w:tc>
        <w:tc>
          <w:tcPr>
            <w:tcW w:w="4012" w:type="dxa"/>
            <w:gridSpan w:val="3"/>
            <w:vAlign w:val="center"/>
          </w:tcPr>
          <w:p>
            <w:pPr>
              <w:jc w:val="center"/>
              <w:rPr>
                <w:rFonts w:hint="default" w:ascii="Times New Roman" w:hAnsi="Times New Roman" w:eastAsia="仿宋_GB2312" w:cs="Times New Roman"/>
                <w:sz w:val="24"/>
                <w:szCs w:val="24"/>
              </w:rPr>
            </w:pPr>
          </w:p>
        </w:tc>
        <w:tc>
          <w:tcPr>
            <w:tcW w:w="1463" w:type="dxa"/>
            <w:gridSpan w:val="3"/>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联系方式</w:t>
            </w:r>
          </w:p>
        </w:tc>
        <w:tc>
          <w:tcPr>
            <w:tcW w:w="2995" w:type="dxa"/>
            <w:gridSpan w:val="3"/>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8" w:hRule="atLeast"/>
        </w:trPr>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帮扶单位</w:t>
            </w:r>
          </w:p>
        </w:tc>
        <w:tc>
          <w:tcPr>
            <w:tcW w:w="4012" w:type="dxa"/>
            <w:gridSpan w:val="3"/>
            <w:vAlign w:val="center"/>
          </w:tcPr>
          <w:p>
            <w:pPr>
              <w:jc w:val="center"/>
              <w:rPr>
                <w:rFonts w:hint="default" w:ascii="Times New Roman" w:hAnsi="Times New Roman" w:eastAsia="仿宋_GB2312" w:cs="Times New Roman"/>
                <w:sz w:val="24"/>
                <w:szCs w:val="24"/>
              </w:rPr>
            </w:pPr>
          </w:p>
        </w:tc>
        <w:tc>
          <w:tcPr>
            <w:tcW w:w="146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帮扶</w:t>
            </w:r>
            <w:r>
              <w:rPr>
                <w:rFonts w:hint="default" w:ascii="Times New Roman" w:hAnsi="Times New Roman" w:eastAsia="仿宋_GB2312" w:cs="Times New Roman"/>
                <w:sz w:val="24"/>
                <w:szCs w:val="24"/>
                <w:lang w:eastAsia="zh-CN"/>
              </w:rPr>
              <w:t>联系</w:t>
            </w:r>
            <w:r>
              <w:rPr>
                <w:rFonts w:hint="default" w:ascii="Times New Roman" w:hAnsi="Times New Roman" w:eastAsia="仿宋_GB2312" w:cs="Times New Roman"/>
                <w:sz w:val="24"/>
                <w:szCs w:val="24"/>
              </w:rPr>
              <w:t>人</w:t>
            </w:r>
          </w:p>
        </w:tc>
        <w:tc>
          <w:tcPr>
            <w:tcW w:w="2995" w:type="dxa"/>
            <w:gridSpan w:val="3"/>
            <w:vAlign w:val="center"/>
          </w:tcPr>
          <w:p>
            <w:pPr>
              <w:jc w:val="center"/>
              <w:rPr>
                <w:rFonts w:hint="default" w:ascii="Times New Roman" w:hAnsi="Times New Roman" w:eastAsia="仿宋_GB2312" w:cs="Times New Roman"/>
                <w:sz w:val="24"/>
                <w:szCs w:val="24"/>
              </w:rPr>
            </w:pPr>
          </w:p>
        </w:tc>
      </w:tr>
    </w:tbl>
    <w:p>
      <w:pPr>
        <w:spacing w:line="600" w:lineRule="exact"/>
        <w:jc w:val="center"/>
        <w:rPr>
          <w:rFonts w:hint="default" w:ascii="Times New Roman" w:hAnsi="Times New Roman" w:eastAsia="华文中宋"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w:t>
      </w:r>
      <w:r>
        <w:rPr>
          <w:rFonts w:hint="default" w:ascii="Times New Roman" w:hAnsi="Times New Roman" w:eastAsia="方正小标宋简体" w:cs="Times New Roman"/>
          <w:sz w:val="44"/>
          <w:szCs w:val="44"/>
        </w:rPr>
        <w:t>困难职工解困脱困</w:t>
      </w:r>
      <w:r>
        <w:rPr>
          <w:rFonts w:hint="default" w:ascii="Times New Roman" w:hAnsi="Times New Roman" w:eastAsia="方正小标宋简体" w:cs="Times New Roman"/>
          <w:sz w:val="44"/>
          <w:szCs w:val="44"/>
          <w:lang w:eastAsia="zh-CN"/>
        </w:rPr>
        <w:t>结对帮扶</w:t>
      </w:r>
      <w:r>
        <w:rPr>
          <w:rFonts w:hint="default" w:ascii="Times New Roman" w:hAnsi="Times New Roman" w:eastAsia="方正小标宋简体" w:cs="Times New Roman"/>
          <w:sz w:val="44"/>
          <w:szCs w:val="44"/>
        </w:rPr>
        <w:t>联系卡</w:t>
      </w:r>
    </w:p>
    <w:p>
      <w:pPr>
        <w:jc w:val="center"/>
        <w:rPr>
          <w:rFonts w:hint="default" w:ascii="Times New Roman" w:hAnsi="Times New Roman" w:eastAsia="华文中宋" w:cs="Times New Roman"/>
          <w:sz w:val="44"/>
          <w:szCs w:val="44"/>
        </w:rPr>
      </w:pPr>
      <w:r>
        <w:rPr>
          <w:rFonts w:hint="default" w:ascii="Times New Roman" w:hAnsi="Times New Roman" w:eastAsia="楷体_GB2312" w:cs="Times New Roman"/>
          <w:sz w:val="32"/>
          <w:szCs w:val="32"/>
        </w:rPr>
        <w:t>（困难职工存）</w:t>
      </w:r>
    </w:p>
    <w:tbl>
      <w:tblPr>
        <w:tblStyle w:val="7"/>
        <w:tblpPr w:leftFromText="180" w:rightFromText="180" w:vertAnchor="text" w:horzAnchor="margin" w:tblpX="250" w:tblpY="245"/>
        <w:tblOverlap w:val="never"/>
        <w:tblW w:w="100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4"/>
        <w:gridCol w:w="1741"/>
        <w:gridCol w:w="17"/>
        <w:gridCol w:w="972"/>
        <w:gridCol w:w="1531"/>
        <w:gridCol w:w="1507"/>
        <w:gridCol w:w="19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5" w:hRule="atLeast"/>
        </w:trPr>
        <w:tc>
          <w:tcPr>
            <w:tcW w:w="237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1758" w:type="dxa"/>
            <w:gridSpan w:val="2"/>
            <w:vAlign w:val="center"/>
          </w:tcPr>
          <w:p>
            <w:pPr>
              <w:jc w:val="center"/>
              <w:rPr>
                <w:rFonts w:hint="default" w:ascii="Times New Roman" w:hAnsi="Times New Roman" w:eastAsia="仿宋_GB2312" w:cs="Times New Roman"/>
                <w:sz w:val="24"/>
                <w:szCs w:val="24"/>
              </w:rPr>
            </w:pPr>
          </w:p>
        </w:tc>
        <w:tc>
          <w:tcPr>
            <w:tcW w:w="97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531" w:type="dxa"/>
            <w:vAlign w:val="center"/>
          </w:tcPr>
          <w:p>
            <w:pPr>
              <w:jc w:val="center"/>
              <w:rPr>
                <w:rFonts w:hint="default" w:ascii="Times New Roman" w:hAnsi="Times New Roman" w:eastAsia="仿宋_GB2312" w:cs="Times New Roman"/>
                <w:sz w:val="24"/>
                <w:szCs w:val="24"/>
              </w:rPr>
            </w:pPr>
          </w:p>
        </w:tc>
        <w:tc>
          <w:tcPr>
            <w:tcW w:w="1507"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931" w:type="dxa"/>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9" w:hRule="atLeast"/>
        </w:trPr>
        <w:tc>
          <w:tcPr>
            <w:tcW w:w="237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帮扶单位</w:t>
            </w:r>
          </w:p>
        </w:tc>
        <w:tc>
          <w:tcPr>
            <w:tcW w:w="7699" w:type="dxa"/>
            <w:gridSpan w:val="6"/>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5" w:hRule="atLeast"/>
        </w:trPr>
        <w:tc>
          <w:tcPr>
            <w:tcW w:w="2374" w:type="dxa"/>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结对帮扶联系人</w:t>
            </w:r>
          </w:p>
        </w:tc>
        <w:tc>
          <w:tcPr>
            <w:tcW w:w="1741" w:type="dxa"/>
            <w:vAlign w:val="center"/>
          </w:tcPr>
          <w:p>
            <w:pPr>
              <w:jc w:val="center"/>
              <w:rPr>
                <w:rFonts w:hint="default" w:ascii="Times New Roman" w:hAnsi="Times New Roman" w:eastAsia="仿宋_GB2312" w:cs="Times New Roman"/>
                <w:sz w:val="24"/>
                <w:szCs w:val="24"/>
              </w:rPr>
            </w:pPr>
          </w:p>
        </w:tc>
        <w:tc>
          <w:tcPr>
            <w:tcW w:w="989" w:type="dxa"/>
            <w:gridSpan w:val="2"/>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1531" w:type="dxa"/>
            <w:vAlign w:val="center"/>
          </w:tcPr>
          <w:p>
            <w:pPr>
              <w:jc w:val="center"/>
              <w:rPr>
                <w:rFonts w:hint="default" w:ascii="Times New Roman" w:hAnsi="Times New Roman" w:eastAsia="仿宋_GB2312" w:cs="Times New Roman"/>
                <w:sz w:val="24"/>
                <w:szCs w:val="24"/>
              </w:rPr>
            </w:pPr>
          </w:p>
        </w:tc>
        <w:tc>
          <w:tcPr>
            <w:tcW w:w="1507"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1931" w:type="dxa"/>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7" w:hRule="atLeast"/>
        </w:trPr>
        <w:tc>
          <w:tcPr>
            <w:tcW w:w="2374" w:type="dxa"/>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解困脱困措施</w:t>
            </w:r>
          </w:p>
        </w:tc>
        <w:tc>
          <w:tcPr>
            <w:tcW w:w="7699" w:type="dxa"/>
            <w:gridSpan w:val="6"/>
            <w:vAlign w:val="center"/>
          </w:tcPr>
          <w:p>
            <w:pPr>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trPr>
        <w:tc>
          <w:tcPr>
            <w:tcW w:w="237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7699" w:type="dxa"/>
            <w:gridSpan w:val="6"/>
            <w:vAlign w:val="center"/>
          </w:tcPr>
          <w:p>
            <w:pPr>
              <w:jc w:val="center"/>
              <w:rPr>
                <w:rFonts w:hint="default" w:ascii="Times New Roman" w:hAnsi="Times New Roman" w:eastAsia="仿宋_GB2312" w:cs="Times New Roman"/>
                <w:sz w:val="24"/>
                <w:szCs w:val="24"/>
              </w:rPr>
            </w:pPr>
          </w:p>
        </w:tc>
      </w:tr>
    </w:tbl>
    <w:p>
      <w:pPr>
        <w:spacing w:line="240" w:lineRule="exact"/>
        <w:jc w:val="center"/>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1906" w:h="16838"/>
          <w:pgMar w:top="822" w:right="680" w:bottom="113" w:left="567" w:header="851" w:footer="992" w:gutter="0"/>
          <w:pgNumType w:fmt="decimal"/>
          <w:cols w:space="0" w:num="1"/>
          <w:rtlGutter w:val="0"/>
          <w:docGrid w:type="lines" w:linePitch="319" w:charSpace="0"/>
        </w:sectPr>
      </w:pPr>
    </w:p>
    <w:tbl>
      <w:tblPr>
        <w:tblStyle w:val="6"/>
        <w:tblpPr w:leftFromText="180" w:rightFromText="180" w:vertAnchor="text" w:horzAnchor="page" w:tblpX="460" w:tblpY="107"/>
        <w:tblOverlap w:val="never"/>
        <w:tblW w:w="15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6"/>
        <w:gridCol w:w="1142"/>
        <w:gridCol w:w="893"/>
        <w:gridCol w:w="2453"/>
        <w:gridCol w:w="1195"/>
        <w:gridCol w:w="715"/>
        <w:gridCol w:w="722"/>
        <w:gridCol w:w="1111"/>
        <w:gridCol w:w="804"/>
        <w:gridCol w:w="5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7" w:hRule="atLeast"/>
        </w:trPr>
        <w:tc>
          <w:tcPr>
            <w:tcW w:w="15585"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仿宋" w:hAnsi="仿宋" w:eastAsia="仿宋" w:cs="仿宋"/>
                <w:sz w:val="32"/>
                <w:szCs w:val="32"/>
                <w:lang w:val="en-US" w:eastAsia="zh-CN"/>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6" w:hRule="atLeast"/>
        </w:trPr>
        <w:tc>
          <w:tcPr>
            <w:tcW w:w="15585"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000000"/>
                <w:kern w:val="0"/>
                <w:sz w:val="44"/>
                <w:szCs w:val="44"/>
                <w:u w:val="none"/>
                <w:lang w:val="en-US" w:eastAsia="zh-CN" w:bidi="ar"/>
              </w:rPr>
              <w:t>玉龙县工会困难职工脱困退出（注销）认定表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职工姓名</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身份证号码</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工作单位</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脱困/注销</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脱困方式</w:t>
            </w: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注销原因</w:t>
            </w:r>
          </w:p>
        </w:tc>
        <w:tc>
          <w:tcPr>
            <w:tcW w:w="877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558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帮扶记录</w:t>
            </w:r>
            <w:r>
              <w:rPr>
                <w:rStyle w:val="15"/>
                <w:rFonts w:hint="default" w:ascii="Times New Roman" w:hAnsi="Times New Roman" w:cs="Times New Roman"/>
                <w:lang w:val="en-US" w:eastAsia="zh-CN" w:bidi="ar"/>
              </w:rPr>
              <w:t>（填写困难职工建档立卡后具体帮扶措施，帮扶形式包括资金帮扶、政策帮扶、社会资源对接，可另附纸填写）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帮扶日期</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帮扶形式</w:t>
            </w: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帮扶内容</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帮扶金额（元）</w:t>
            </w: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73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帮扶成效</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家庭月人均收入（元）</w:t>
            </w:r>
          </w:p>
        </w:tc>
        <w:tc>
          <w:tcPr>
            <w:tcW w:w="2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就业有保障            （家庭成员至少1人就业）</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就医有保障</w:t>
            </w:r>
          </w:p>
        </w:tc>
        <w:tc>
          <w:tcPr>
            <w:tcW w:w="1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子女上学有保障</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社会保险有保障</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基本住房有保障</w:t>
            </w:r>
          </w:p>
        </w:tc>
        <w:tc>
          <w:tcPr>
            <w:tcW w:w="5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社会救助       兜底有保障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b/>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5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b/>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1558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经过精准帮扶后，职工家庭已经解决基本生活困难，不再符合建档条件，实现脱困（进行注销）。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职工本人签字</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结对帮扶联系人签字</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基层工会负责人签字</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6"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基层工会上报意见</w:t>
            </w: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（加盖公章）</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年    月    日</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县总工会审批意见</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（加盖公章）</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 w:hRule="atLeast"/>
        </w:trPr>
        <w:tc>
          <w:tcPr>
            <w:tcW w:w="1558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558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填表说明：根据困难职工实际选择填写脱困或者注销，脱困方式与注销原因根据工会帮扶工作管理系统具体分类填写；因死亡、失踪等原因困难职工本人无法签字的，在备注栏注明。</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6838" w:h="11906" w:orient="landscape"/>
          <w:pgMar w:top="567" w:right="822" w:bottom="567" w:left="113" w:header="851" w:footer="992" w:gutter="0"/>
          <w:pgNumType w:fmt="decimal"/>
          <w:cols w:space="0" w:num="1"/>
          <w:rtlGutter w:val="0"/>
          <w:docGrid w:type="lines" w:linePitch="323" w:charSpace="0"/>
        </w:sectPr>
      </w:pP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eastAsia="zh-CN"/>
        </w:rPr>
        <w:t>附件</w:t>
      </w:r>
      <w:r>
        <w:rPr>
          <w:rFonts w:hint="eastAsia" w:ascii="Times New Roman" w:hAnsi="Times New Roman" w:eastAsia="仿宋_GB2312" w:cs="Times New Roman"/>
          <w:color w:val="auto"/>
          <w:sz w:val="36"/>
          <w:szCs w:val="36"/>
          <w:lang w:val="en-US" w:eastAsia="zh-CN"/>
        </w:rPr>
        <w:t>3</w:t>
      </w:r>
      <w:r>
        <w:rPr>
          <w:rFonts w:hint="default" w:ascii="Times New Roman" w:hAnsi="Times New Roman" w:eastAsia="仿宋_GB2312" w:cs="Times New Roman"/>
          <w:color w:val="auto"/>
          <w:sz w:val="36"/>
          <w:szCs w:val="36"/>
          <w:lang w:val="en-US" w:eastAsia="zh-CN"/>
        </w:rPr>
        <w:t>：</w:t>
      </w:r>
    </w:p>
    <w:p>
      <w:pPr>
        <w:keepNext w:val="0"/>
        <w:keepLines w:val="0"/>
        <w:pageBreakBefore w:val="0"/>
        <w:widowControl w:val="0"/>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lang w:val="zh-CN" w:eastAsia="zh-CN"/>
        </w:rPr>
      </w:pPr>
    </w:p>
    <w:p>
      <w:pPr>
        <w:autoSpaceDE w:val="0"/>
        <w:autoSpaceDN w:val="0"/>
        <w:adjustRightInd w:val="0"/>
        <w:spacing w:line="600" w:lineRule="exact"/>
        <w:jc w:val="center"/>
        <w:rPr>
          <w:rFonts w:hint="default" w:ascii="Times New Roman" w:hAnsi="Times New Roman" w:eastAsia="方正小标宋简体" w:cs="Times New Roman"/>
          <w:color w:val="auto"/>
          <w:spacing w:val="-10"/>
          <w:kern w:val="0"/>
          <w:sz w:val="44"/>
          <w:szCs w:val="44"/>
          <w:lang w:val="zh-CN"/>
        </w:rPr>
      </w:pPr>
      <w:r>
        <w:rPr>
          <w:rFonts w:hint="default" w:ascii="Times New Roman" w:hAnsi="Times New Roman" w:eastAsia="方正小标宋简体" w:cs="Times New Roman"/>
          <w:color w:val="auto"/>
          <w:spacing w:val="-10"/>
          <w:kern w:val="0"/>
          <w:sz w:val="44"/>
          <w:szCs w:val="44"/>
          <w:lang w:val="zh-CN"/>
        </w:rPr>
        <w:t>玉龙县工会困难职工结对帮扶办法（试行）</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为更好履行工会组织“第一知情人、第一报告人、第一帮扶人”的职责，根据《云南省困难职工结对帮扶办法》、《</w:t>
      </w:r>
      <w:r>
        <w:rPr>
          <w:rFonts w:hint="default" w:ascii="Times New Roman" w:hAnsi="Times New Roman" w:eastAsia="仿宋_GB2312" w:cs="Times New Roman"/>
          <w:color w:val="auto"/>
          <w:kern w:val="0"/>
          <w:sz w:val="32"/>
          <w:szCs w:val="32"/>
          <w:lang w:val="zh-CN" w:eastAsia="zh-CN"/>
        </w:rPr>
        <w:t>玉龙县总工会</w:t>
      </w:r>
      <w:r>
        <w:rPr>
          <w:rFonts w:hint="default" w:ascii="Times New Roman" w:hAnsi="Times New Roman" w:eastAsia="仿宋_GB2312" w:cs="Times New Roman"/>
          <w:color w:val="auto"/>
          <w:kern w:val="0"/>
          <w:sz w:val="32"/>
          <w:szCs w:val="32"/>
          <w:lang w:val="zh-CN"/>
        </w:rPr>
        <w:t>关于建立健全困难职工帮扶长效机制</w:t>
      </w:r>
      <w:r>
        <w:rPr>
          <w:rFonts w:hint="default" w:ascii="Times New Roman" w:hAnsi="Times New Roman" w:eastAsia="仿宋_GB2312" w:cs="Times New Roman"/>
          <w:color w:val="auto"/>
          <w:kern w:val="0"/>
          <w:sz w:val="32"/>
          <w:szCs w:val="32"/>
          <w:lang w:val="zh-CN" w:eastAsia="zh-CN"/>
        </w:rPr>
        <w:t>实施方案</w:t>
      </w:r>
      <w:r>
        <w:rPr>
          <w:rFonts w:hint="default" w:ascii="Times New Roman" w:hAnsi="Times New Roman" w:eastAsia="仿宋_GB2312" w:cs="Times New Roman"/>
          <w:color w:val="auto"/>
          <w:kern w:val="0"/>
          <w:sz w:val="32"/>
          <w:szCs w:val="32"/>
          <w:lang w:val="zh-CN"/>
        </w:rPr>
        <w:t>》等有关规定，结合我县实际，制定本办法。</w:t>
      </w:r>
    </w:p>
    <w:p>
      <w:pPr>
        <w:autoSpaceDE w:val="0"/>
        <w:autoSpaceDN w:val="0"/>
        <w:adjustRightInd w:val="0"/>
        <w:spacing w:line="600" w:lineRule="exact"/>
        <w:ind w:firstLine="640"/>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一、结对方式</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坚持县总工会，系统、公司工会，基层工会整体联动，建立“领导挂片、干部帮户、职工互帮”的结对帮扶机制。</w:t>
      </w:r>
    </w:p>
    <w:p>
      <w:pPr>
        <w:autoSpaceDE w:val="0"/>
        <w:autoSpaceDN w:val="0"/>
        <w:adjustRightInd w:val="0"/>
        <w:spacing w:line="600" w:lineRule="exact"/>
        <w:ind w:firstLine="645"/>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eastAsia="zh-CN"/>
        </w:rPr>
        <w:t>（一）领导挂片。</w:t>
      </w:r>
      <w:r>
        <w:rPr>
          <w:rFonts w:hint="default" w:ascii="Times New Roman" w:hAnsi="Times New Roman" w:eastAsia="仿宋_GB2312" w:cs="Times New Roman"/>
          <w:color w:val="auto"/>
          <w:kern w:val="0"/>
          <w:sz w:val="32"/>
          <w:szCs w:val="32"/>
          <w:lang w:val="zh-CN"/>
        </w:rPr>
        <w:t>县总工会领导分片区挂联单位、乡镇、企业工会困难职工解困脱困工作的联系指导和服务工作。</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eastAsia="zh-CN"/>
        </w:rPr>
        <w:t>（二）干部帮户。</w:t>
      </w:r>
      <w:r>
        <w:rPr>
          <w:rFonts w:hint="default" w:ascii="Times New Roman" w:hAnsi="Times New Roman" w:eastAsia="仿宋_GB2312" w:cs="Times New Roman"/>
          <w:color w:val="auto"/>
          <w:kern w:val="0"/>
          <w:sz w:val="32"/>
          <w:szCs w:val="32"/>
          <w:lang w:val="zh-CN"/>
        </w:rPr>
        <w:t>各基层工会干部结对帮扶本单位的困难职工。困难职工较多的单位，要主动争取党政（行政）、相关部门及社会组织的支持，确保困难职工家庭结对帮扶100%全覆盖。</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(三）职工互帮。</w:t>
      </w:r>
      <w:r>
        <w:rPr>
          <w:rFonts w:hint="default" w:ascii="Times New Roman" w:hAnsi="Times New Roman" w:eastAsia="仿宋_GB2312" w:cs="Times New Roman"/>
          <w:color w:val="auto"/>
          <w:kern w:val="0"/>
          <w:sz w:val="32"/>
          <w:szCs w:val="32"/>
          <w:lang w:val="en-US" w:eastAsia="zh-CN"/>
        </w:rPr>
        <w:t>各单位中职工与职工之间可建立“一对一、多对一”互助关系，同共推进解困脱困工作。</w:t>
      </w:r>
    </w:p>
    <w:p>
      <w:pPr>
        <w:autoSpaceDE w:val="0"/>
        <w:autoSpaceDN w:val="0"/>
        <w:adjustRightInd w:val="0"/>
        <w:spacing w:line="600" w:lineRule="exact"/>
        <w:ind w:firstLine="640"/>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二、工作职责</w:t>
      </w:r>
    </w:p>
    <w:p>
      <w:pPr>
        <w:autoSpaceDE w:val="0"/>
        <w:autoSpaceDN w:val="0"/>
        <w:adjustRightInd w:val="0"/>
        <w:spacing w:line="600" w:lineRule="exact"/>
        <w:ind w:firstLine="640"/>
        <w:rPr>
          <w:rFonts w:hint="default" w:ascii="Times New Roman" w:hAnsi="Times New Roman" w:eastAsia="楷体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（一）挂包领导职责。</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加强调查研究，指导挂包单位科学制定困难职工解困脱困各项帮扶政策和措施；加强督促检查，推动困难职工解困脱困政策措施落地见效；加强统筹协调，解决挂包单位困难职工解困脱困工作中遇到的困难和问题。</w:t>
      </w:r>
    </w:p>
    <w:p>
      <w:pPr>
        <w:autoSpaceDE w:val="0"/>
        <w:autoSpaceDN w:val="0"/>
        <w:adjustRightInd w:val="0"/>
        <w:spacing w:line="600" w:lineRule="exact"/>
        <w:ind w:firstLine="640"/>
        <w:rPr>
          <w:rFonts w:hint="default" w:ascii="Times New Roman" w:hAnsi="Times New Roman" w:eastAsia="楷体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（二）帮扶干部职责。</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认真学习掌握困难职工解困脱困工作相关政策措施，做实“精准识别、精准帮扶、精准退出”各环节中的有关工作。确保结对建档困难职工家庭通过精准帮扶后，能脱困的困难职工实现脱困；难以脱困的困难职工，通过推动纳入政府救助体系，保障其家庭生活水平达到当地最低生活保障标准，实现解困。</w:t>
      </w:r>
    </w:p>
    <w:p>
      <w:pPr>
        <w:autoSpaceDE w:val="0"/>
        <w:autoSpaceDN w:val="0"/>
        <w:adjustRightInd w:val="0"/>
        <w:spacing w:line="600" w:lineRule="exact"/>
        <w:ind w:firstLine="645"/>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三、具体任务</w:t>
      </w:r>
    </w:p>
    <w:p>
      <w:pPr>
        <w:autoSpaceDE w:val="0"/>
        <w:autoSpaceDN w:val="0"/>
        <w:adjustRightInd w:val="0"/>
        <w:spacing w:line="600" w:lineRule="exact"/>
        <w:ind w:firstLine="645"/>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（一）入户走访调查。</w:t>
      </w:r>
      <w:r>
        <w:rPr>
          <w:rFonts w:hint="default" w:ascii="Times New Roman" w:hAnsi="Times New Roman" w:eastAsia="仿宋_GB2312" w:cs="Times New Roman"/>
          <w:color w:val="auto"/>
          <w:kern w:val="0"/>
          <w:sz w:val="32"/>
          <w:szCs w:val="32"/>
          <w:lang w:val="zh-CN"/>
        </w:rPr>
        <w:t>深入走访结对帮扶家庭，全面核查掌握困难职工及家庭成员的工作状态、工资收入、家庭资产、住房状况、健康状况、子女就学、社会保险、困难原因、脱困诉求等详细情况，做到基本情况清、致困原因清、帮扶需求清。</w:t>
      </w:r>
    </w:p>
    <w:p>
      <w:pPr>
        <w:autoSpaceDE w:val="0"/>
        <w:autoSpaceDN w:val="0"/>
        <w:adjustRightInd w:val="0"/>
        <w:spacing w:line="600" w:lineRule="exact"/>
        <w:ind w:firstLine="645"/>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（二）研究帮扶措施。</w:t>
      </w:r>
      <w:r>
        <w:rPr>
          <w:rFonts w:hint="default" w:ascii="Times New Roman" w:hAnsi="Times New Roman" w:eastAsia="仿宋_GB2312" w:cs="Times New Roman"/>
          <w:color w:val="auto"/>
          <w:kern w:val="0"/>
          <w:sz w:val="32"/>
          <w:szCs w:val="32"/>
          <w:lang w:val="zh-CN"/>
        </w:rPr>
        <w:t>按照“一户一计划、一户一措施”要求，围绕“就业创业、医疗保障、子女助学、社会保险、住房保障、兜底保障”六个方面，与建档工会和困难职工共同研究制定解困脱困工作计划和帮扶措施，做到解困脱困工作计划到户、政策措施到户、帮扶服务到户。帮扶计划、帮扶措施制定后，存入困难职工档案，并报县总工会备案。</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（三）实施精准帮扶。</w:t>
      </w:r>
      <w:r>
        <w:rPr>
          <w:rFonts w:hint="default" w:ascii="Times New Roman" w:hAnsi="Times New Roman" w:eastAsia="仿宋_GB2312" w:cs="Times New Roman"/>
          <w:color w:val="auto"/>
          <w:kern w:val="0"/>
          <w:sz w:val="32"/>
          <w:szCs w:val="32"/>
          <w:lang w:val="zh-CN"/>
        </w:rPr>
        <w:t>聚焦困难职工脱困需求，以落实“六个一批”为重点，因户施策、精准帮扶。</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对有劳动能力的困难职工及其家庭成员，帮助其落实技能培训、职业介绍、创业援助等措施；</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对因病致困的职工及其家庭成员，支持帮助其纳入国家基本医疗保险和大病保险；</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对子女上学致困的职工，帮助其子女申请享受国家“奖、助、贷、勤、减、免”学生资助政策及工会 “金秋助学”活动帮扶；</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对未参加养老保险的困难职工，符合条件的，支持帮助其落实社保政策；</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对没有住房或居住危房的困难职工，帮助其申请保障性住房、租赁补贴等；</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对符合低保条件的困难职工，推动其纳入政府最低生活保障范围。</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（四）增强帮扶实效。</w:t>
      </w:r>
      <w:r>
        <w:rPr>
          <w:rFonts w:hint="default" w:ascii="Times New Roman" w:hAnsi="Times New Roman" w:eastAsia="仿宋_GB2312" w:cs="Times New Roman"/>
          <w:color w:val="auto"/>
          <w:kern w:val="0"/>
          <w:sz w:val="32"/>
          <w:szCs w:val="32"/>
          <w:lang w:val="zh-CN"/>
        </w:rPr>
        <w:t>根据困难职工家庭的变化情况，适时调整完善帮扶计划和帮扶措施，并积极发挥个人、单位和社会力量，通过送观念、送信息、送政策、送技能、送岗位等方式，给予困难职工力所能及的帮助。通过实地走访、电话联系等方式，了解掌握各级、各方资源对困难职工的帮扶效果，尽最大能力为帮扶对象解决实际困难，提高困难职工的满意度。</w:t>
      </w:r>
    </w:p>
    <w:p>
      <w:pPr>
        <w:autoSpaceDE w:val="0"/>
        <w:autoSpaceDN w:val="0"/>
        <w:adjustRightInd w:val="0"/>
        <w:spacing w:line="600" w:lineRule="exact"/>
        <w:ind w:firstLine="640"/>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四、相关要求</w:t>
      </w:r>
    </w:p>
    <w:p>
      <w:pPr>
        <w:autoSpaceDE w:val="0"/>
        <w:autoSpaceDN w:val="0"/>
        <w:adjustRightInd w:val="0"/>
        <w:spacing w:line="600" w:lineRule="exact"/>
        <w:ind w:firstLine="64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（一）落实结对帮扶制度机制。</w:t>
      </w:r>
      <w:r>
        <w:rPr>
          <w:rFonts w:hint="default" w:ascii="Times New Roman" w:hAnsi="Times New Roman" w:eastAsia="仿宋_GB2312" w:cs="Times New Roman"/>
          <w:color w:val="auto"/>
          <w:kern w:val="0"/>
          <w:sz w:val="32"/>
          <w:szCs w:val="32"/>
          <w:lang w:val="zh-CN"/>
        </w:rPr>
        <w:t>各基层工会组织要结合自身实际，合理确定挂联帮，挂包帮结对名单报县总工会备案。若无特殊情况，不得随意变更，确需变更的，要做好工作交接。帮扶干部要按照具体任务要求，坚持每半年实地走访困难职工家庭不少于1次、电话联系结对帮扶对象不少于2次，切实为困难职工家庭解决实际问题。</w:t>
      </w:r>
    </w:p>
    <w:p>
      <w:pPr>
        <w:autoSpaceDE w:val="0"/>
        <w:autoSpaceDN w:val="0"/>
        <w:adjustRightInd w:val="0"/>
        <w:spacing w:line="600" w:lineRule="exact"/>
        <w:ind w:firstLine="645"/>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（二）严明结对帮扶工作纪律。</w:t>
      </w:r>
      <w:r>
        <w:rPr>
          <w:rFonts w:hint="default" w:ascii="Times New Roman" w:hAnsi="Times New Roman" w:eastAsia="仿宋_GB2312" w:cs="Times New Roman"/>
          <w:color w:val="auto"/>
          <w:kern w:val="0"/>
          <w:sz w:val="32"/>
          <w:szCs w:val="32"/>
          <w:lang w:val="zh-CN"/>
        </w:rPr>
        <w:t>严格遵守中央八项规定精神和廉洁自律的相关要求。杜绝形式主义和官僚主义，严禁弄虚作假，欺下瞒上；严禁“走过场”“挂空名”；严禁在结对帮扶走访过程中酗酒赌博、游玩娱乐；坚持轻车简从；坚持实事求是，到困难职工家中不乱表态、乱许愿。</w:t>
      </w:r>
    </w:p>
    <w:p>
      <w:pPr>
        <w:autoSpaceDE w:val="0"/>
        <w:autoSpaceDN w:val="0"/>
        <w:adjustRightInd w:val="0"/>
        <w:spacing w:line="600" w:lineRule="exact"/>
        <w:ind w:firstLine="640"/>
        <w:rPr>
          <w:rFonts w:hint="eastAsia" w:ascii="华文楷体" w:hAnsi="华文楷体" w:eastAsia="华文楷体" w:cs="华文楷体"/>
          <w:color w:val="auto"/>
          <w:kern w:val="0"/>
          <w:sz w:val="32"/>
          <w:szCs w:val="32"/>
          <w:lang w:val="zh-CN" w:eastAsia="zh-CN"/>
        </w:rPr>
      </w:pPr>
      <w:r>
        <w:rPr>
          <w:rFonts w:hint="eastAsia" w:ascii="华文楷体" w:hAnsi="华文楷体" w:eastAsia="华文楷体" w:cs="华文楷体"/>
          <w:color w:val="auto"/>
          <w:sz w:val="32"/>
          <w:szCs w:val="32"/>
          <w:lang w:eastAsia="zh-CN"/>
        </w:rPr>
        <w:t>（三）</w:t>
      </w:r>
      <w:r>
        <w:rPr>
          <w:rFonts w:hint="eastAsia" w:ascii="华文楷体" w:hAnsi="华文楷体" w:eastAsia="华文楷体" w:cs="华文楷体"/>
          <w:color w:val="auto"/>
          <w:sz w:val="32"/>
          <w:szCs w:val="32"/>
        </w:rPr>
        <w:t>本办法自</w:t>
      </w:r>
      <w:r>
        <w:rPr>
          <w:rFonts w:hint="eastAsia" w:ascii="华文楷体" w:hAnsi="华文楷体" w:eastAsia="华文楷体" w:cs="华文楷体"/>
          <w:color w:val="auto"/>
          <w:sz w:val="32"/>
          <w:szCs w:val="32"/>
          <w:lang w:val="en-US" w:eastAsia="zh-CN"/>
        </w:rPr>
        <w:t>2020年7月1日</w:t>
      </w:r>
      <w:r>
        <w:rPr>
          <w:rFonts w:hint="eastAsia" w:ascii="华文楷体" w:hAnsi="华文楷体" w:eastAsia="华文楷体" w:cs="华文楷体"/>
          <w:color w:val="auto"/>
          <w:sz w:val="32"/>
          <w:szCs w:val="32"/>
        </w:rPr>
        <w:t>起执行</w:t>
      </w:r>
      <w:r>
        <w:rPr>
          <w:rFonts w:hint="eastAsia" w:ascii="华文楷体" w:hAnsi="华文楷体" w:eastAsia="华文楷体" w:cs="华文楷体"/>
          <w:color w:val="auto"/>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pStyle w:val="5"/>
        <w:spacing w:before="0" w:beforeAutospacing="0" w:after="0" w:afterAutospacing="0" w:line="600" w:lineRule="exact"/>
        <w:jc w:val="left"/>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eastAsia="zh-CN"/>
        </w:rPr>
        <w:t>附件</w:t>
      </w:r>
      <w:r>
        <w:rPr>
          <w:rFonts w:hint="eastAsia" w:ascii="Times New Roman" w:hAnsi="Times New Roman" w:eastAsia="仿宋_GB2312" w:cs="Times New Roman"/>
          <w:color w:val="auto"/>
          <w:sz w:val="36"/>
          <w:szCs w:val="36"/>
          <w:lang w:val="en-US" w:eastAsia="zh-CN"/>
        </w:rPr>
        <w:t>4</w:t>
      </w:r>
      <w:r>
        <w:rPr>
          <w:rFonts w:hint="default" w:ascii="Times New Roman" w:hAnsi="Times New Roman" w:eastAsia="仿宋_GB2312" w:cs="Times New Roman"/>
          <w:color w:val="auto"/>
          <w:sz w:val="36"/>
          <w:szCs w:val="36"/>
          <w:lang w:val="en-US" w:eastAsia="zh-CN"/>
        </w:rPr>
        <w:t>：</w:t>
      </w:r>
    </w:p>
    <w:p>
      <w:pPr>
        <w:pStyle w:val="5"/>
        <w:spacing w:before="0" w:beforeAutospacing="0" w:after="0" w:afterAutospacing="0" w:line="600" w:lineRule="exact"/>
        <w:jc w:val="left"/>
        <w:rPr>
          <w:rFonts w:hint="default" w:ascii="Times New Roman" w:hAnsi="Times New Roman" w:eastAsia="仿宋_GB2312" w:cs="Times New Roman"/>
          <w:color w:val="auto"/>
          <w:sz w:val="32"/>
          <w:szCs w:val="32"/>
          <w:lang w:val="en-US" w:eastAsia="zh-CN"/>
        </w:rPr>
      </w:pPr>
    </w:p>
    <w:p>
      <w:pPr>
        <w:pStyle w:val="5"/>
        <w:spacing w:before="0" w:beforeAutospacing="0" w:after="0" w:afterAutospacing="0"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玉龙县工会</w:t>
      </w:r>
      <w:r>
        <w:rPr>
          <w:rFonts w:hint="default" w:ascii="Times New Roman" w:hAnsi="Times New Roman" w:eastAsia="方正小标宋简体" w:cs="Times New Roman"/>
          <w:color w:val="auto"/>
          <w:sz w:val="44"/>
          <w:szCs w:val="44"/>
        </w:rPr>
        <w:t>困难职工脱困退出办法</w:t>
      </w:r>
    </w:p>
    <w:p>
      <w:pPr>
        <w:pStyle w:val="5"/>
        <w:spacing w:before="0" w:beforeAutospacing="0" w:after="0" w:afterAutospacing="0" w:line="60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（试行）</w:t>
      </w:r>
    </w:p>
    <w:p>
      <w:pPr>
        <w:pStyle w:val="5"/>
        <w:spacing w:before="0" w:beforeAutospacing="0" w:after="0" w:afterAutospacing="0" w:line="600" w:lineRule="exact"/>
        <w:jc w:val="center"/>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第一条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为了严格规范困难职工解困脱困退出工作，根据《云南省困难职工脱困退出办法》、《玉龙县总工会关于建立健全困难职工帮扶长效机制实施方案》等有关规定制定本法。全国级、省级困难职工退出按《云南省困难职工脱困退出办法》执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本办法只适用于玉龙县困难职工退出工作。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小标宋_GBK"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条</w:t>
      </w:r>
      <w:r>
        <w:rPr>
          <w:rFonts w:hint="default" w:ascii="Times New Roman" w:hAnsi="Times New Roman" w:eastAsia="仿宋_GB2312" w:cs="Times New Roman"/>
          <w:color w:val="auto"/>
          <w:kern w:val="0"/>
          <w:sz w:val="32"/>
          <w:szCs w:val="32"/>
        </w:rPr>
        <w:t xml:space="preserve">  退出工作坚持实事求是。严格坚持困难职工家庭脱困退出标准，切实做到应建则建、应帮则帮、应退则退，确保困难职工家庭脱困退出符合客观实际。</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条</w:t>
      </w: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kern w:val="0"/>
          <w:sz w:val="32"/>
          <w:szCs w:val="32"/>
        </w:rPr>
        <w:t>坚持各负其责。</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总工会负责制定困难职工家庭脱困退出标准</w:t>
      </w:r>
      <w:r>
        <w:rPr>
          <w:rFonts w:hint="default"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rPr>
        <w:t>基层工会负责困难职工家庭脱困退出入户调查</w:t>
      </w:r>
      <w:r>
        <w:rPr>
          <w:rFonts w:hint="default" w:ascii="Times New Roman" w:hAnsi="Times New Roman" w:eastAsia="仿宋_GB2312" w:cs="Times New Roman"/>
          <w:color w:val="auto"/>
          <w:kern w:val="0"/>
          <w:sz w:val="32"/>
          <w:szCs w:val="32"/>
          <w:lang w:eastAsia="zh-CN"/>
        </w:rPr>
        <w:t>，申报</w:t>
      </w:r>
      <w:r>
        <w:rPr>
          <w:rFonts w:hint="default" w:ascii="Times New Roman" w:hAnsi="Times New Roman" w:eastAsia="仿宋_GB2312" w:cs="Times New Roman"/>
          <w:color w:val="auto"/>
          <w:kern w:val="0"/>
          <w:sz w:val="32"/>
          <w:szCs w:val="32"/>
        </w:rPr>
        <w:t>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条</w:t>
      </w: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kern w:val="0"/>
          <w:sz w:val="32"/>
          <w:szCs w:val="32"/>
        </w:rPr>
        <w:t>坚持规范操作。严格规范退出工作流程，切实做到程序公开、数据准确、档案完整、结果公正。</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条</w:t>
      </w: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级在档困难职工家庭主要致困因素消除后退出。</w:t>
      </w:r>
      <w:r>
        <w:rPr>
          <w:rFonts w:hint="default" w:ascii="Times New Roman" w:hAnsi="Times New Roman" w:eastAsia="仿宋_GB2312" w:cs="Times New Roman"/>
          <w:color w:val="auto"/>
          <w:kern w:val="0"/>
          <w:sz w:val="32"/>
          <w:szCs w:val="32"/>
          <w:lang w:eastAsia="zh-CN"/>
        </w:rPr>
        <w:t>达到“两有五保障”标准。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sz w:val="32"/>
          <w:szCs w:val="32"/>
        </w:rPr>
        <w:t>“两有”是指“有吃、有穿”，即困难职工家庭人均收入连续6个月高于当地最低生活保障标准</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sz w:val="32"/>
          <w:szCs w:val="32"/>
        </w:rPr>
        <w:t>“五保障”是指困难职工家庭就业、就医、就学、社保、住房有保障。就业有保障是指有劳动能力的困难职工家庭至少有一人实现稳定就业；就医有保障是指困难职工全部纳入基本医疗保险和大病保险范畴；就学有保障是指所有困难职工家庭不因贫困导致子女失学；社保有保障是指支持帮助未参加养老保险的困难职工参保，加强社会保障力度；住房有保障是指困难职工家庭住上安全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六</w:t>
      </w:r>
      <w:r>
        <w:rPr>
          <w:rFonts w:hint="default" w:ascii="Times New Roman" w:hAnsi="Times New Roman" w:eastAsia="黑体" w:cs="Times New Roman"/>
          <w:color w:val="auto"/>
          <w:kern w:val="0"/>
          <w:sz w:val="32"/>
          <w:szCs w:val="32"/>
        </w:rPr>
        <w:t>条</w:t>
      </w: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kern w:val="0"/>
          <w:sz w:val="32"/>
          <w:szCs w:val="32"/>
        </w:rPr>
        <w:t>困难职工家庭脱困退出按以下程序进行。</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（一）入户调查。</w:t>
      </w:r>
      <w:r>
        <w:rPr>
          <w:rFonts w:hint="default" w:ascii="Times New Roman" w:hAnsi="Times New Roman" w:eastAsia="仿宋_GB2312" w:cs="Times New Roman"/>
          <w:color w:val="auto"/>
          <w:kern w:val="0"/>
          <w:sz w:val="32"/>
          <w:szCs w:val="32"/>
        </w:rPr>
        <w:t>由基层工会</w:t>
      </w:r>
      <w:r>
        <w:rPr>
          <w:rFonts w:hint="default" w:ascii="Times New Roman" w:hAnsi="Times New Roman" w:eastAsia="仿宋_GB2312" w:cs="Times New Roman"/>
          <w:color w:val="auto"/>
          <w:kern w:val="0"/>
          <w:sz w:val="32"/>
          <w:szCs w:val="32"/>
          <w:lang w:eastAsia="zh-CN"/>
        </w:rPr>
        <w:t>进行</w:t>
      </w:r>
      <w:r>
        <w:rPr>
          <w:rFonts w:hint="default" w:ascii="Times New Roman" w:hAnsi="Times New Roman" w:eastAsia="仿宋_GB2312" w:cs="Times New Roman"/>
          <w:color w:val="auto"/>
          <w:kern w:val="0"/>
          <w:sz w:val="32"/>
          <w:szCs w:val="32"/>
        </w:rPr>
        <w:t>入户详细调查各项指标是否达到退出标准，符合条件的，填写《困难职工脱困退出（注销）认定表》，经困难职工本人、结对帮扶联系人、基层工会负责人签字后，上报县总工会。困难职工拒绝签字的，由入户工作人员注明情况并共同签字</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rPr>
        <w:t>）退出公示。</w:t>
      </w:r>
      <w:r>
        <w:rPr>
          <w:rFonts w:hint="default" w:ascii="Times New Roman" w:hAnsi="Times New Roman" w:eastAsia="仿宋_GB2312" w:cs="Times New Roman"/>
          <w:color w:val="auto"/>
          <w:kern w:val="0"/>
          <w:sz w:val="32"/>
          <w:szCs w:val="32"/>
        </w:rPr>
        <w:t>在困难职工所在单位</w:t>
      </w:r>
      <w:r>
        <w:rPr>
          <w:rFonts w:hint="default" w:ascii="Times New Roman" w:hAnsi="Times New Roman" w:eastAsia="仿宋_GB2312" w:cs="Times New Roman"/>
          <w:color w:val="auto"/>
          <w:kern w:val="0"/>
          <w:sz w:val="32"/>
          <w:szCs w:val="32"/>
          <w:lang w:eastAsia="zh-CN"/>
        </w:rPr>
        <w:t>或县总工会集中</w:t>
      </w:r>
      <w:r>
        <w:rPr>
          <w:rFonts w:hint="default" w:ascii="Times New Roman" w:hAnsi="Times New Roman" w:eastAsia="仿宋_GB2312" w:cs="Times New Roman"/>
          <w:color w:val="auto"/>
          <w:kern w:val="0"/>
          <w:sz w:val="32"/>
          <w:szCs w:val="32"/>
        </w:rPr>
        <w:t>进行公示，公示时间不少于5个工作日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对公示有异议的，进行复核</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三</w:t>
      </w:r>
      <w:r>
        <w:rPr>
          <w:rFonts w:hint="default" w:ascii="Times New Roman" w:hAnsi="Times New Roman" w:eastAsia="楷体_GB2312" w:cs="Times New Roman"/>
          <w:color w:val="auto"/>
          <w:kern w:val="0"/>
          <w:sz w:val="32"/>
          <w:szCs w:val="32"/>
        </w:rPr>
        <w:t>）核实确认。</w:t>
      </w:r>
      <w:r>
        <w:rPr>
          <w:rFonts w:hint="default" w:ascii="Times New Roman" w:hAnsi="Times New Roman" w:eastAsia="仿宋_GB2312" w:cs="Times New Roman"/>
          <w:color w:val="auto"/>
          <w:kern w:val="0"/>
          <w:sz w:val="32"/>
          <w:szCs w:val="32"/>
        </w:rPr>
        <w:t>县总工会</w:t>
      </w:r>
      <w:r>
        <w:rPr>
          <w:rFonts w:hint="default" w:ascii="Times New Roman" w:hAnsi="Times New Roman" w:eastAsia="仿宋_GB2312" w:cs="Times New Roman"/>
          <w:color w:val="auto"/>
          <w:kern w:val="0"/>
          <w:sz w:val="32"/>
          <w:szCs w:val="32"/>
          <w:lang w:eastAsia="zh-CN"/>
        </w:rPr>
        <w:t>职工服务中心</w:t>
      </w:r>
      <w:r>
        <w:rPr>
          <w:rFonts w:hint="default" w:ascii="Times New Roman" w:hAnsi="Times New Roman" w:eastAsia="仿宋_GB2312" w:cs="Times New Roman"/>
          <w:color w:val="auto"/>
          <w:kern w:val="0"/>
          <w:sz w:val="32"/>
          <w:szCs w:val="32"/>
        </w:rPr>
        <w:t>对拟退出困难职工家庭逐一核查退出标准达标情况。提出拟退出名单，</w:t>
      </w:r>
      <w:r>
        <w:rPr>
          <w:rFonts w:hint="default" w:ascii="Times New Roman" w:hAnsi="Times New Roman" w:eastAsia="仿宋_GB2312" w:cs="Times New Roman"/>
          <w:color w:val="auto"/>
          <w:kern w:val="0"/>
          <w:sz w:val="32"/>
          <w:szCs w:val="32"/>
          <w:lang w:eastAsia="zh-CN"/>
        </w:rPr>
        <w:t>报分管领导审查</w:t>
      </w:r>
      <w:r>
        <w:rPr>
          <w:rFonts w:hint="default" w:ascii="Times New Roman" w:hAnsi="Times New Roman" w:eastAsia="仿宋_GB2312" w:cs="Times New Roman"/>
          <w:color w:val="auto"/>
          <w:kern w:val="0"/>
          <w:sz w:val="32"/>
          <w:szCs w:val="32"/>
        </w:rPr>
        <w:t>确定</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（四）研究审批。</w:t>
      </w:r>
      <w:r>
        <w:rPr>
          <w:rFonts w:hint="default" w:ascii="Times New Roman" w:hAnsi="Times New Roman" w:eastAsia="仿宋_GB2312" w:cs="Times New Roman"/>
          <w:color w:val="auto"/>
          <w:kern w:val="0"/>
          <w:sz w:val="32"/>
          <w:szCs w:val="32"/>
        </w:rPr>
        <w:t>符合退出标准的，经</w:t>
      </w:r>
      <w:r>
        <w:rPr>
          <w:rFonts w:hint="default" w:ascii="Times New Roman" w:hAnsi="Times New Roman" w:eastAsia="仿宋_GB2312" w:cs="Times New Roman"/>
          <w:color w:val="auto"/>
          <w:kern w:val="0"/>
          <w:sz w:val="32"/>
          <w:szCs w:val="32"/>
          <w:lang w:eastAsia="zh-CN"/>
        </w:rPr>
        <w:t>县</w:t>
      </w:r>
      <w:r>
        <w:rPr>
          <w:rFonts w:hint="default" w:ascii="Times New Roman" w:hAnsi="Times New Roman" w:eastAsia="仿宋_GB2312" w:cs="Times New Roman"/>
          <w:color w:val="auto"/>
          <w:kern w:val="0"/>
          <w:sz w:val="32"/>
          <w:szCs w:val="32"/>
        </w:rPr>
        <w:t>总工会</w:t>
      </w:r>
      <w:r>
        <w:rPr>
          <w:rFonts w:hint="default" w:ascii="Times New Roman" w:hAnsi="Times New Roman" w:eastAsia="仿宋_GB2312" w:cs="Times New Roman"/>
          <w:color w:val="auto"/>
          <w:kern w:val="0"/>
          <w:sz w:val="32"/>
          <w:szCs w:val="32"/>
          <w:lang w:eastAsia="zh-CN"/>
        </w:rPr>
        <w:t>党组或主席办公会领导</w:t>
      </w:r>
      <w:r>
        <w:rPr>
          <w:rFonts w:hint="default" w:ascii="Times New Roman" w:hAnsi="Times New Roman" w:eastAsia="仿宋_GB2312" w:cs="Times New Roman"/>
          <w:color w:val="auto"/>
          <w:kern w:val="0"/>
          <w:sz w:val="32"/>
          <w:szCs w:val="32"/>
        </w:rPr>
        <w:t>集体研究同意，方可退出。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 xml:space="preserve">条  </w:t>
      </w:r>
      <w:r>
        <w:rPr>
          <w:rFonts w:hint="default" w:ascii="Times New Roman" w:hAnsi="Times New Roman" w:eastAsia="仿宋_GB2312" w:cs="Times New Roman"/>
          <w:color w:val="auto"/>
          <w:kern w:val="0"/>
          <w:sz w:val="32"/>
          <w:szCs w:val="32"/>
        </w:rPr>
        <w:t>困难职工退休、死亡、失踪、迁出（异地生活和工作）、解除劳动关系的，由基层工会在15个工作日内，填写《困难职工脱困退出（注销）认定表》，报县总工会</w:t>
      </w:r>
      <w:r>
        <w:rPr>
          <w:rFonts w:hint="default" w:ascii="Times New Roman" w:hAnsi="Times New Roman" w:eastAsia="仿宋_GB2312" w:cs="Times New Roman"/>
          <w:color w:val="auto"/>
          <w:kern w:val="0"/>
          <w:sz w:val="32"/>
          <w:szCs w:val="32"/>
          <w:lang w:eastAsia="zh-CN"/>
        </w:rPr>
        <w:t>职工服务中心</w:t>
      </w:r>
      <w:r>
        <w:rPr>
          <w:rFonts w:hint="default" w:ascii="Times New Roman" w:hAnsi="Times New Roman" w:eastAsia="仿宋_GB2312" w:cs="Times New Roman"/>
          <w:color w:val="auto"/>
          <w:kern w:val="0"/>
          <w:sz w:val="32"/>
          <w:szCs w:val="32"/>
        </w:rPr>
        <w:t>及时注销。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条</w:t>
      </w:r>
      <w:r>
        <w:rPr>
          <w:rFonts w:hint="default" w:ascii="Times New Roman" w:hAnsi="Times New Roman" w:eastAsia="方正小标宋_GBK" w:cs="Times New Roman"/>
          <w:color w:val="auto"/>
          <w:kern w:val="0"/>
          <w:sz w:val="32"/>
          <w:szCs w:val="32"/>
        </w:rPr>
        <w:t xml:space="preserve">  </w:t>
      </w:r>
      <w:r>
        <w:rPr>
          <w:rFonts w:hint="default" w:ascii="Times New Roman" w:hAnsi="Times New Roman" w:eastAsia="仿宋_GB2312" w:cs="Times New Roman"/>
          <w:color w:val="auto"/>
          <w:sz w:val="32"/>
          <w:szCs w:val="32"/>
        </w:rPr>
        <w:t>本办法自</w:t>
      </w:r>
      <w:r>
        <w:rPr>
          <w:rFonts w:hint="default"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月1日</w:t>
      </w:r>
      <w:r>
        <w:rPr>
          <w:rFonts w:hint="default" w:ascii="Times New Roman" w:hAnsi="Times New Roman" w:eastAsia="仿宋_GB2312" w:cs="Times New Roman"/>
          <w:color w:val="auto"/>
          <w:sz w:val="32"/>
          <w:szCs w:val="32"/>
        </w:rPr>
        <w:t>起执行</w:t>
      </w:r>
      <w:r>
        <w:rPr>
          <w:rFonts w:hint="default" w:ascii="Times New Roman" w:hAnsi="Times New Roman" w:eastAsia="仿宋_GB2312" w:cs="Times New Roman"/>
          <w:color w:val="auto"/>
          <w:kern w:val="0"/>
          <w:sz w:val="32"/>
          <w:szCs w:val="32"/>
        </w:rPr>
        <w:t>。</w:t>
      </w: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spacing w:line="600" w:lineRule="exact"/>
        <w:jc w:val="left"/>
        <w:rPr>
          <w:rFonts w:hint="default" w:ascii="Times New Roman" w:hAnsi="Times New Roman" w:eastAsia="仿宋_GB2312" w:cs="Times New Roman"/>
          <w:sz w:val="32"/>
          <w:szCs w:val="32"/>
          <w:lang w:eastAsia="zh-CN"/>
        </w:rPr>
      </w:pPr>
    </w:p>
    <w:p>
      <w:pPr>
        <w:pStyle w:val="5"/>
        <w:shd w:val="clear" w:color="auto" w:fill="FFFFFF"/>
        <w:spacing w:before="0" w:beforeAutospacing="0" w:after="0" w:afterAutospacing="0" w:line="555" w:lineRule="atLeast"/>
        <w:jc w:val="both"/>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t>附件5：</w:t>
      </w:r>
    </w:p>
    <w:p>
      <w:pPr>
        <w:pStyle w:val="5"/>
        <w:shd w:val="clear" w:color="auto" w:fill="FFFFFF"/>
        <w:spacing w:before="0" w:beforeAutospacing="0" w:after="0" w:afterAutospacing="0" w:line="555" w:lineRule="atLeast"/>
        <w:jc w:val="center"/>
        <w:rPr>
          <w:rFonts w:hint="default" w:ascii="Times New Roman" w:hAnsi="Times New Roman" w:eastAsia="方正小标宋简体" w:cs="Times New Roman"/>
          <w:color w:val="000000"/>
          <w:spacing w:val="-20"/>
          <w:w w:val="90"/>
          <w:sz w:val="44"/>
          <w:szCs w:val="44"/>
          <w:lang w:eastAsia="zh-CN"/>
        </w:rPr>
      </w:pPr>
      <w:r>
        <w:rPr>
          <w:rStyle w:val="9"/>
          <w:rFonts w:hint="default" w:ascii="Times New Roman" w:hAnsi="Times New Roman" w:eastAsia="方正小标宋简体" w:cs="Times New Roman"/>
          <w:color w:val="000000"/>
          <w:spacing w:val="-20"/>
          <w:w w:val="90"/>
          <w:sz w:val="44"/>
          <w:szCs w:val="44"/>
        </w:rPr>
        <w:t>玉龙县</w:t>
      </w:r>
      <w:r>
        <w:rPr>
          <w:rStyle w:val="9"/>
          <w:rFonts w:hint="default" w:ascii="Times New Roman" w:hAnsi="Times New Roman" w:eastAsia="方正小标宋简体" w:cs="Times New Roman"/>
          <w:color w:val="000000"/>
          <w:spacing w:val="-20"/>
          <w:w w:val="90"/>
          <w:sz w:val="44"/>
          <w:szCs w:val="44"/>
          <w:lang w:eastAsia="zh-CN"/>
        </w:rPr>
        <w:t>工会</w:t>
      </w:r>
      <w:r>
        <w:rPr>
          <w:rStyle w:val="9"/>
          <w:rFonts w:hint="default" w:ascii="Times New Roman" w:hAnsi="Times New Roman" w:eastAsia="方正小标宋简体" w:cs="Times New Roman"/>
          <w:color w:val="000000"/>
          <w:spacing w:val="-20"/>
          <w:w w:val="90"/>
          <w:sz w:val="44"/>
          <w:szCs w:val="44"/>
        </w:rPr>
        <w:t>困难职工临时救助管理办法</w:t>
      </w:r>
      <w:r>
        <w:rPr>
          <w:rStyle w:val="9"/>
          <w:rFonts w:hint="default" w:ascii="Times New Roman" w:hAnsi="Times New Roman" w:eastAsia="方正小标宋简体" w:cs="Times New Roman"/>
          <w:color w:val="000000"/>
          <w:spacing w:val="-20"/>
          <w:w w:val="90"/>
          <w:sz w:val="44"/>
          <w:szCs w:val="44"/>
          <w:lang w:eastAsia="zh-CN"/>
        </w:rPr>
        <w:t>（试行）</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为切实做好困难职工的帮扶救助工作，实现临时救助常态化，加强</w:t>
      </w:r>
      <w:r>
        <w:rPr>
          <w:rFonts w:hint="default" w:ascii="Times New Roman" w:hAnsi="Times New Roman" w:eastAsia="仿宋_GB2312" w:cs="Times New Roman"/>
          <w:color w:val="000000"/>
          <w:sz w:val="32"/>
          <w:szCs w:val="32"/>
          <w:lang w:eastAsia="zh-CN"/>
        </w:rPr>
        <w:t>帮扶</w:t>
      </w:r>
      <w:r>
        <w:rPr>
          <w:rFonts w:hint="default" w:ascii="Times New Roman" w:hAnsi="Times New Roman" w:eastAsia="仿宋_GB2312" w:cs="Times New Roman"/>
          <w:color w:val="000000"/>
          <w:sz w:val="32"/>
          <w:szCs w:val="32"/>
        </w:rPr>
        <w:t>资金的管理，</w:t>
      </w:r>
      <w:r>
        <w:rPr>
          <w:rFonts w:hint="default" w:ascii="Times New Roman" w:hAnsi="Times New Roman" w:eastAsia="仿宋_GB2312" w:cs="Times New Roman"/>
          <w:color w:val="000000"/>
          <w:sz w:val="32"/>
          <w:szCs w:val="32"/>
          <w:lang w:eastAsia="zh-CN"/>
        </w:rPr>
        <w:t>根据《</w:t>
      </w:r>
      <w:r>
        <w:rPr>
          <w:rFonts w:hint="default" w:ascii="Times New Roman" w:hAnsi="Times New Roman" w:eastAsia="仿宋_GB2312" w:cs="Times New Roman"/>
          <w:color w:val="000000"/>
          <w:sz w:val="32"/>
          <w:szCs w:val="32"/>
        </w:rPr>
        <w:t>云南省总工会关于对因患重大疾病导致生活困难的职工实施帮扶的办法（试行）</w:t>
      </w:r>
      <w:r>
        <w:rPr>
          <w:rFonts w:hint="default" w:ascii="Times New Roman" w:hAnsi="Times New Roman" w:eastAsia="仿宋_GB2312" w:cs="Times New Roman"/>
          <w:color w:val="000000"/>
          <w:sz w:val="32"/>
          <w:szCs w:val="32"/>
          <w:lang w:eastAsia="zh-CN"/>
        </w:rPr>
        <w:t>》和《云南省总工会关于对因遭遇突发事件导致生活困难的职工实施帮扶的办法（试行）》的有关规定</w:t>
      </w:r>
      <w:r>
        <w:rPr>
          <w:rFonts w:hint="default" w:ascii="Times New Roman" w:hAnsi="Times New Roman" w:eastAsia="仿宋_GB2312" w:cs="Times New Roman"/>
          <w:color w:val="000000"/>
          <w:sz w:val="32"/>
          <w:szCs w:val="32"/>
        </w:rPr>
        <w:t>制定本办法。</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救助对象</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（一）大病救助对象。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大病</w:t>
      </w:r>
      <w:r>
        <w:rPr>
          <w:rFonts w:hint="default" w:ascii="Times New Roman" w:hAnsi="Times New Roman" w:eastAsia="仿宋_GB2312" w:cs="Times New Roman"/>
          <w:sz w:val="32"/>
          <w:szCs w:val="32"/>
          <w:lang w:eastAsia="zh-CN"/>
        </w:rPr>
        <w:t>救助</w:t>
      </w:r>
      <w:r>
        <w:rPr>
          <w:rFonts w:hint="default" w:ascii="Times New Roman" w:hAnsi="Times New Roman" w:eastAsia="仿宋_GB2312" w:cs="Times New Roman"/>
          <w:sz w:val="32"/>
          <w:szCs w:val="32"/>
        </w:rPr>
        <w:t>的对象是</w:t>
      </w:r>
      <w:r>
        <w:rPr>
          <w:rFonts w:hint="eastAsia"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lang w:eastAsia="zh-CN"/>
        </w:rPr>
        <w:t>玉龙县</w:t>
      </w:r>
      <w:r>
        <w:rPr>
          <w:rFonts w:hint="default" w:ascii="Times New Roman" w:hAnsi="Times New Roman" w:eastAsia="仿宋_GB2312" w:cs="Times New Roman"/>
          <w:sz w:val="32"/>
          <w:szCs w:val="32"/>
        </w:rPr>
        <w:t>内的企业、事业单位、机关和其他社会组织中，以工资收入为主要来源或者与用人单位建立劳动关系</w:t>
      </w:r>
      <w:r>
        <w:rPr>
          <w:rFonts w:hint="default" w:ascii="Times New Roman" w:hAnsi="Times New Roman" w:eastAsia="仿宋_GB2312" w:cs="Times New Roman"/>
          <w:sz w:val="32"/>
          <w:szCs w:val="32"/>
          <w:lang w:eastAsia="zh-CN"/>
        </w:rPr>
        <w:t>签定一年以上劳动合同</w:t>
      </w:r>
      <w:r>
        <w:rPr>
          <w:rFonts w:hint="default" w:ascii="Times New Roman" w:hAnsi="Times New Roman" w:eastAsia="仿宋_GB2312" w:cs="Times New Roman"/>
          <w:sz w:val="32"/>
          <w:szCs w:val="32"/>
        </w:rPr>
        <w:t>的职工</w:t>
      </w:r>
      <w:r>
        <w:rPr>
          <w:rFonts w:hint="default" w:ascii="Times New Roman" w:hAnsi="Times New Roman" w:eastAsia="仿宋_GB2312" w:cs="Times New Roman"/>
          <w:sz w:val="32"/>
          <w:szCs w:val="32"/>
          <w:lang w:eastAsia="zh-CN"/>
        </w:rPr>
        <w:t>，该合同并在网上备案，</w:t>
      </w:r>
      <w:r>
        <w:rPr>
          <w:rFonts w:hint="default" w:ascii="Times New Roman" w:hAnsi="Times New Roman" w:eastAsia="仿宋_GB2312" w:cs="Times New Roman"/>
          <w:kern w:val="0"/>
          <w:sz w:val="32"/>
          <w:szCs w:val="32"/>
        </w:rPr>
        <w:t>符合条件的农民工</w:t>
      </w:r>
      <w:r>
        <w:rPr>
          <w:rFonts w:hint="default" w:ascii="Times New Roman" w:hAnsi="Times New Roman" w:eastAsia="仿宋_GB2312" w:cs="Times New Roman"/>
          <w:sz w:val="32"/>
          <w:szCs w:val="32"/>
        </w:rPr>
        <w:t>应当为加入工会组织的工会会员。</w:t>
      </w:r>
    </w:p>
    <w:p>
      <w:pPr>
        <w:spacing w:line="60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职工</w:t>
      </w:r>
      <w:r>
        <w:rPr>
          <w:rFonts w:hint="default" w:ascii="Times New Roman" w:hAnsi="Times New Roman" w:eastAsia="仿宋_GB2312" w:cs="Times New Roman"/>
          <w:sz w:val="32"/>
          <w:szCs w:val="32"/>
          <w:lang w:eastAsia="zh-CN"/>
        </w:rPr>
        <w:t>会员</w:t>
      </w:r>
      <w:r>
        <w:rPr>
          <w:rFonts w:hint="default" w:ascii="Times New Roman" w:hAnsi="Times New Roman" w:eastAsia="仿宋_GB2312" w:cs="Times New Roman"/>
          <w:sz w:val="32"/>
          <w:szCs w:val="32"/>
        </w:rPr>
        <w:t>本人患重大疾病，个人</w:t>
      </w:r>
      <w:r>
        <w:rPr>
          <w:rFonts w:hint="default" w:ascii="Times New Roman" w:hAnsi="Times New Roman" w:eastAsia="仿宋_GB2312" w:cs="Times New Roman"/>
          <w:kern w:val="0"/>
          <w:sz w:val="32"/>
          <w:szCs w:val="32"/>
        </w:rPr>
        <w:t>自付</w:t>
      </w:r>
      <w:r>
        <w:rPr>
          <w:rFonts w:hint="default" w:ascii="Times New Roman" w:hAnsi="Times New Roman" w:eastAsia="仿宋_GB2312" w:cs="Times New Roman"/>
          <w:sz w:val="32"/>
          <w:szCs w:val="32"/>
        </w:rPr>
        <w:t>医疗费用过高导致家庭生活困难的，具体指职工家庭月人均收入低于当地最低生活保障标准的5倍，</w:t>
      </w:r>
      <w:bookmarkStart w:id="0" w:name="OLE_LINK1"/>
      <w:r>
        <w:rPr>
          <w:rFonts w:hint="default" w:ascii="Times New Roman" w:hAnsi="Times New Roman" w:eastAsia="仿宋_GB2312" w:cs="Times New Roman"/>
          <w:sz w:val="32"/>
          <w:szCs w:val="32"/>
        </w:rPr>
        <w:t>职工本人当年的住院（门诊）治疗费用经过各种医疗保险报销、职工医疗互助活动补助、社会救助后，</w:t>
      </w:r>
      <w:r>
        <w:rPr>
          <w:rFonts w:hint="default" w:ascii="Times New Roman" w:hAnsi="Times New Roman" w:eastAsia="仿宋_GB2312" w:cs="Times New Roman"/>
          <w:color w:val="auto"/>
          <w:sz w:val="32"/>
          <w:szCs w:val="32"/>
          <w:u w:val="none"/>
        </w:rPr>
        <w:t>个人</w:t>
      </w:r>
      <w:r>
        <w:rPr>
          <w:rFonts w:hint="default" w:ascii="Times New Roman" w:hAnsi="Times New Roman" w:eastAsia="仿宋_GB2312" w:cs="Times New Roman"/>
          <w:color w:val="auto"/>
          <w:kern w:val="0"/>
          <w:sz w:val="32"/>
          <w:szCs w:val="32"/>
          <w:u w:val="none"/>
        </w:rPr>
        <w:t>自付</w:t>
      </w:r>
      <w:r>
        <w:rPr>
          <w:rFonts w:hint="default" w:ascii="Times New Roman" w:hAnsi="Times New Roman" w:eastAsia="仿宋_GB2312" w:cs="Times New Roman"/>
          <w:color w:val="auto"/>
          <w:sz w:val="32"/>
          <w:szCs w:val="32"/>
          <w:u w:val="none"/>
        </w:rPr>
        <w:t>治疗费用</w:t>
      </w:r>
      <w:r>
        <w:rPr>
          <w:rFonts w:hint="default" w:ascii="Times New Roman" w:hAnsi="Times New Roman" w:eastAsia="仿宋_GB2312" w:cs="Times New Roman"/>
          <w:color w:val="auto"/>
          <w:sz w:val="32"/>
          <w:szCs w:val="32"/>
          <w:u w:val="none"/>
          <w:lang w:val="en-US" w:eastAsia="zh-CN"/>
        </w:rPr>
        <w:t>0.5万至</w:t>
      </w:r>
      <w:r>
        <w:rPr>
          <w:rFonts w:hint="default" w:ascii="Times New Roman" w:hAnsi="Times New Roman" w:eastAsia="仿宋_GB2312" w:cs="Times New Roman"/>
          <w:color w:val="auto"/>
          <w:sz w:val="32"/>
          <w:szCs w:val="32"/>
          <w:u w:val="none"/>
        </w:rPr>
        <w:t>5万元以</w:t>
      </w:r>
      <w:r>
        <w:rPr>
          <w:rFonts w:hint="default" w:ascii="Times New Roman" w:hAnsi="Times New Roman" w:eastAsia="仿宋_GB2312" w:cs="Times New Roman"/>
          <w:color w:val="auto"/>
          <w:sz w:val="32"/>
          <w:szCs w:val="32"/>
          <w:u w:val="none"/>
          <w:lang w:eastAsia="zh-CN"/>
        </w:rPr>
        <w:t>内</w:t>
      </w:r>
      <w:r>
        <w:rPr>
          <w:rFonts w:hint="default" w:ascii="Times New Roman" w:hAnsi="Times New Roman" w:eastAsia="仿宋_GB2312" w:cs="Times New Roman"/>
          <w:color w:val="auto"/>
          <w:sz w:val="32"/>
          <w:szCs w:val="32"/>
          <w:u w:val="none"/>
        </w:rPr>
        <w:t>的。</w:t>
      </w:r>
    </w:p>
    <w:bookmarkEnd w:id="0"/>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重大疾病病种范围：恶性肿瘤、急性心肌梗塞、脑中风后遗症、重大器官移植术或造血干细胞移植术、冠状动脉搭桥术、终末期肾病（尿毒症）、慢性粒细胞白血病、血友病、脑栓塞、再生障碍性贫血、系统性红斑狼疮、脑出血、重性精神病、非霍齐金淋巴瘤、（急性、亚急性）重症肝炎、良性脑肿瘤、心脏瓣膜手术、主动脉手术、严重脑损伤、严重帕金森病、严重运动神经元病、严重阿尔茨海默病、瘫痪。</w:t>
      </w:r>
    </w:p>
    <w:p>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000000"/>
          <w:kern w:val="0"/>
          <w:sz w:val="32"/>
          <w:szCs w:val="32"/>
          <w:lang w:val="en-US" w:eastAsia="zh-CN" w:bidi="ar"/>
        </w:rPr>
        <w:t>罕见病以国家卫健委公布的罕见病目录为准。</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（二）突发事件救助对象。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sz w:val="32"/>
          <w:szCs w:val="32"/>
        </w:rPr>
        <w:t>职工遭受人身意外伤害职工家庭支出较大造成生活困难的，具体指职工家庭月人均收入低于当地最低生活保障标准的5倍，月支出达到家庭总收入的</w:t>
      </w:r>
      <w:r>
        <w:rPr>
          <w:rFonts w:hint="default" w:ascii="Times New Roman" w:hAnsi="Times New Roman" w:eastAsia="仿宋_GB2312" w:cs="Times New Roman"/>
          <w:sz w:val="32"/>
          <w:szCs w:val="32"/>
          <w:lang w:val="en-US" w:eastAsia="zh-CN"/>
        </w:rPr>
        <w:t>5至6</w:t>
      </w:r>
      <w:r>
        <w:rPr>
          <w:rFonts w:hint="default" w:ascii="Times New Roman" w:hAnsi="Times New Roman" w:eastAsia="仿宋_GB2312" w:cs="Times New Roman"/>
          <w:sz w:val="32"/>
          <w:szCs w:val="32"/>
        </w:rPr>
        <w:t>倍；</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sz w:val="32"/>
          <w:szCs w:val="32"/>
        </w:rPr>
        <w:t>职工家庭因遭遇洪水、泥石流、地震、火灾等灾害导致家庭经济损失较大造成生活困难的，具体指职工家庭月人均收入低于当地最低生活保障标准的5倍，家庭财产损失达到</w:t>
      </w:r>
      <w:r>
        <w:rPr>
          <w:rFonts w:hint="default" w:ascii="Times New Roman" w:hAnsi="Times New Roman" w:eastAsia="仿宋_GB2312" w:cs="Times New Roman"/>
          <w:sz w:val="32"/>
          <w:szCs w:val="32"/>
          <w:lang w:val="en-US" w:eastAsia="zh-CN"/>
        </w:rPr>
        <w:t>10万至</w:t>
      </w:r>
      <w:r>
        <w:rPr>
          <w:rFonts w:hint="default" w:ascii="Times New Roman" w:hAnsi="Times New Roman" w:eastAsia="仿宋_GB2312" w:cs="Times New Roman"/>
          <w:sz w:val="32"/>
          <w:szCs w:val="32"/>
        </w:rPr>
        <w:t>20万元</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因发生用人单位欠薪等侵害经济权益的行为，导致生活困难确需帮扶的农民工</w:t>
      </w:r>
      <w:r>
        <w:rPr>
          <w:rFonts w:hint="default" w:ascii="Times New Roman" w:hAnsi="Times New Roman" w:eastAsia="仿宋_GB2312" w:cs="Times New Roman"/>
          <w:kern w:val="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（三）有下列情况的不列入救助对象。</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000000"/>
          <w:sz w:val="32"/>
          <w:szCs w:val="32"/>
          <w:lang w:eastAsia="zh-CN"/>
        </w:rPr>
        <w:t>非职工会员本人的；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2.在</w:t>
      </w:r>
      <w:r>
        <w:rPr>
          <w:rFonts w:hint="default" w:ascii="Times New Roman" w:hAnsi="Times New Roman" w:eastAsia="仿宋_GB2312" w:cs="Times New Roman"/>
          <w:sz w:val="32"/>
          <w:szCs w:val="32"/>
        </w:rPr>
        <w:t>档的困难职工按照规定进行专项帮扶</w:t>
      </w:r>
      <w:r>
        <w:rPr>
          <w:rFonts w:hint="default" w:ascii="Times New Roman" w:hAnsi="Times New Roman" w:eastAsia="仿宋_GB2312" w:cs="Times New Roman"/>
          <w:sz w:val="32"/>
          <w:szCs w:val="32"/>
          <w:lang w:eastAsia="zh-CN"/>
        </w:rPr>
        <w:t>和慰问的；</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rPr>
        <w:t>因本人违法、违纪、违规、酗酒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自杀、自残行为造成人身意外伤害和重大突发事故</w:t>
      </w:r>
      <w:r>
        <w:rPr>
          <w:rFonts w:hint="default" w:ascii="Times New Roman" w:hAnsi="Times New Roman" w:eastAsia="仿宋_GB2312" w:cs="Times New Roman"/>
          <w:kern w:val="0"/>
          <w:sz w:val="32"/>
          <w:szCs w:val="32"/>
          <w:lang w:eastAsia="zh-CN"/>
        </w:rPr>
        <w:t>所产生费用的</w:t>
      </w:r>
      <w:r>
        <w:rPr>
          <w:rFonts w:hint="default" w:ascii="Times New Roman" w:hAnsi="Times New Roman" w:eastAsia="仿宋_GB2312" w:cs="Times New Roman"/>
          <w:sz w:val="32"/>
          <w:szCs w:val="32"/>
          <w:lang w:eastAsia="zh-CN"/>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医疗保障部门规定的不予报销医疗费用的</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color w:val="000000"/>
          <w:sz w:val="32"/>
          <w:szCs w:val="32"/>
        </w:rPr>
        <w:t>所移植器官来源的费用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营养药、保健药及医疗保健器材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整形、美容等所导致非正常疾病发生的医疗费用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确能证明职工或家庭拥有或租赁商铺从事经营活动的、拥有购买价在20万元以上的机动车辆、拥有建筑面积在145平方米以上大户型住宅、拥有2套以上房产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2辆车</w:t>
      </w:r>
      <w:r>
        <w:rPr>
          <w:rFonts w:hint="default" w:ascii="Times New Roman" w:hAnsi="Times New Roman" w:eastAsia="仿宋_GB2312" w:cs="Times New Roman"/>
          <w:kern w:val="0"/>
          <w:sz w:val="32"/>
          <w:szCs w:val="32"/>
        </w:rPr>
        <w:t>之一情况的；</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不按要求提供申请资料，拒绝核实情况，隐瞒或不提供证明材料，出具虚假证明的。</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救助</w:t>
      </w:r>
      <w:r>
        <w:rPr>
          <w:rFonts w:hint="default" w:ascii="Times New Roman" w:hAnsi="Times New Roman" w:eastAsia="黑体" w:cs="Times New Roman"/>
          <w:color w:val="000000"/>
          <w:sz w:val="32"/>
          <w:szCs w:val="32"/>
          <w:lang w:eastAsia="zh-CN"/>
        </w:rPr>
        <w:t>标准</w:t>
      </w:r>
    </w:p>
    <w:p>
      <w:pPr>
        <w:pStyle w:val="5"/>
        <w:shd w:val="clear" w:color="auto" w:fill="FFFFFF"/>
        <w:spacing w:before="0" w:beforeAutospacing="0" w:after="0" w:afterAutospacing="0" w:line="555" w:lineRule="atLeast"/>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 </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eastAsia="zh-CN"/>
        </w:rPr>
        <w:t>（一）大病救助标准。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职工本人在当年</w:t>
      </w:r>
      <w:r>
        <w:rPr>
          <w:rFonts w:hint="default" w:ascii="Times New Roman" w:hAnsi="Times New Roman" w:eastAsia="仿宋_GB2312" w:cs="Times New Roman"/>
          <w:color w:val="000000"/>
          <w:sz w:val="32"/>
          <w:szCs w:val="32"/>
        </w:rPr>
        <w:t>因病住院</w:t>
      </w:r>
      <w:r>
        <w:rPr>
          <w:rFonts w:hint="default" w:ascii="Times New Roman" w:hAnsi="Times New Roman" w:eastAsia="仿宋_GB2312" w:cs="Times New Roman"/>
          <w:color w:val="000000"/>
          <w:sz w:val="32"/>
          <w:szCs w:val="32"/>
          <w:lang w:eastAsia="zh-CN"/>
        </w:rPr>
        <w:t>（门诊）治</w:t>
      </w:r>
      <w:r>
        <w:rPr>
          <w:rFonts w:hint="default" w:ascii="Times New Roman" w:hAnsi="Times New Roman" w:eastAsia="仿宋_GB2312" w:cs="Times New Roman"/>
          <w:color w:val="000000"/>
          <w:sz w:val="32"/>
          <w:szCs w:val="32"/>
        </w:rPr>
        <w:t>疗费用经</w:t>
      </w:r>
      <w:r>
        <w:rPr>
          <w:rFonts w:hint="default" w:ascii="Times New Roman" w:hAnsi="Times New Roman" w:eastAsia="仿宋_GB2312" w:cs="Times New Roman"/>
          <w:color w:val="000000"/>
          <w:sz w:val="32"/>
          <w:szCs w:val="32"/>
          <w:lang w:eastAsia="zh-CN"/>
        </w:rPr>
        <w:t>各种医疗保险报销、</w:t>
      </w:r>
      <w:r>
        <w:rPr>
          <w:rFonts w:hint="default" w:ascii="Times New Roman" w:hAnsi="Times New Roman" w:eastAsia="仿宋_GB2312" w:cs="Times New Roman"/>
          <w:color w:val="000000"/>
          <w:sz w:val="32"/>
          <w:szCs w:val="32"/>
        </w:rPr>
        <w:t>职工医疗互助</w:t>
      </w:r>
      <w:r>
        <w:rPr>
          <w:rFonts w:hint="default" w:ascii="Times New Roman" w:hAnsi="Times New Roman" w:eastAsia="仿宋_GB2312" w:cs="Times New Roman"/>
          <w:color w:val="000000"/>
          <w:sz w:val="32"/>
          <w:szCs w:val="32"/>
          <w:lang w:eastAsia="zh-CN"/>
        </w:rPr>
        <w:t>补助、社会救助</w:t>
      </w:r>
      <w:r>
        <w:rPr>
          <w:rFonts w:hint="default" w:ascii="Times New Roman" w:hAnsi="Times New Roman" w:eastAsia="仿宋_GB2312" w:cs="Times New Roman"/>
          <w:color w:val="000000"/>
          <w:sz w:val="32"/>
          <w:szCs w:val="32"/>
        </w:rPr>
        <w:t>后</w:t>
      </w:r>
      <w:r>
        <w:rPr>
          <w:rFonts w:hint="default" w:ascii="Times New Roman" w:hAnsi="Times New Roman" w:eastAsia="仿宋_GB2312" w:cs="Times New Roman"/>
          <w:color w:val="000000"/>
          <w:sz w:val="32"/>
          <w:szCs w:val="32"/>
          <w:lang w:eastAsia="zh-CN"/>
        </w:rPr>
        <w:t>，个人</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eastAsia="zh-CN"/>
        </w:rPr>
        <w:t>以下不同范围给予不同的救助</w:t>
      </w:r>
      <w:r>
        <w:rPr>
          <w:rFonts w:hint="default" w:ascii="Times New Roman" w:hAnsi="Times New Roman" w:eastAsia="仿宋_GB2312" w:cs="Times New Roman"/>
          <w:color w:val="000000"/>
          <w:sz w:val="32"/>
          <w:szCs w:val="32"/>
          <w:lang w:val="en-US" w:eastAsia="zh-CN"/>
        </w:rPr>
        <w:t>:</w:t>
      </w:r>
    </w:p>
    <w:p>
      <w:pPr>
        <w:pStyle w:val="5"/>
        <w:shd w:val="clear" w:color="auto" w:fill="FFFFFF"/>
        <w:spacing w:before="0" w:beforeAutospacing="0" w:after="0" w:afterAutospacing="0" w:line="555"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1.自付部分在5000</w:t>
      </w:r>
      <w:r>
        <w:rPr>
          <w:rFonts w:hint="default" w:ascii="Times New Roman" w:hAnsi="Times New Roman" w:eastAsia="仿宋_GB2312" w:cs="Times New Roman"/>
          <w:color w:val="000000"/>
          <w:sz w:val="32"/>
          <w:szCs w:val="32"/>
        </w:rPr>
        <w:t>元（含）至</w:t>
      </w:r>
      <w:r>
        <w:rPr>
          <w:rFonts w:hint="default" w:ascii="Times New Roman" w:hAnsi="Times New Roman" w:eastAsia="仿宋_GB2312" w:cs="Times New Roman"/>
          <w:color w:val="000000"/>
          <w:sz w:val="32"/>
          <w:szCs w:val="32"/>
          <w:lang w:val="en-US" w:eastAsia="zh-CN"/>
        </w:rPr>
        <w:t>10000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3000元的救助</w:t>
      </w:r>
      <w:r>
        <w:rPr>
          <w:rFonts w:hint="default" w:ascii="Times New Roman" w:hAnsi="Times New Roman" w:eastAsia="仿宋_GB2312" w:cs="Times New Roman"/>
          <w:sz w:val="32"/>
          <w:szCs w:val="32"/>
          <w:lang w:eastAsia="zh-CN"/>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10000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20000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4000元的救助</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20000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30000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5000元的救助</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30000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40000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6000元的救助</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40000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50000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7000元的救助</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因病住院</w:t>
      </w:r>
      <w:r>
        <w:rPr>
          <w:rFonts w:hint="default" w:ascii="Times New Roman" w:hAnsi="Times New Roman" w:eastAsia="仿宋_GB2312" w:cs="Times New Roman"/>
          <w:color w:val="000000"/>
          <w:sz w:val="32"/>
          <w:szCs w:val="32"/>
          <w:lang w:eastAsia="zh-CN"/>
        </w:rPr>
        <w:t>（门诊）治</w:t>
      </w:r>
      <w:r>
        <w:rPr>
          <w:rFonts w:hint="default" w:ascii="Times New Roman" w:hAnsi="Times New Roman" w:eastAsia="仿宋_GB2312" w:cs="Times New Roman"/>
          <w:color w:val="000000"/>
          <w:sz w:val="32"/>
          <w:szCs w:val="32"/>
        </w:rPr>
        <w:t>疗费用经</w:t>
      </w:r>
      <w:r>
        <w:rPr>
          <w:rFonts w:hint="default" w:ascii="Times New Roman" w:hAnsi="Times New Roman" w:eastAsia="仿宋_GB2312" w:cs="Times New Roman"/>
          <w:color w:val="000000"/>
          <w:sz w:val="32"/>
          <w:szCs w:val="32"/>
          <w:lang w:eastAsia="zh-CN"/>
        </w:rPr>
        <w:t>各种医疗保险报销、</w:t>
      </w:r>
      <w:r>
        <w:rPr>
          <w:rFonts w:hint="default" w:ascii="Times New Roman" w:hAnsi="Times New Roman" w:eastAsia="仿宋_GB2312" w:cs="Times New Roman"/>
          <w:color w:val="000000"/>
          <w:sz w:val="32"/>
          <w:szCs w:val="32"/>
        </w:rPr>
        <w:t>职工医疗互助</w:t>
      </w:r>
      <w:r>
        <w:rPr>
          <w:rFonts w:hint="default" w:ascii="Times New Roman" w:hAnsi="Times New Roman" w:eastAsia="仿宋_GB2312" w:cs="Times New Roman"/>
          <w:color w:val="000000"/>
          <w:sz w:val="32"/>
          <w:szCs w:val="32"/>
          <w:lang w:eastAsia="zh-CN"/>
        </w:rPr>
        <w:t>补助、社会救助</w:t>
      </w:r>
      <w:r>
        <w:rPr>
          <w:rFonts w:hint="default" w:ascii="Times New Roman" w:hAnsi="Times New Roman" w:eastAsia="仿宋_GB2312" w:cs="Times New Roman"/>
          <w:color w:val="000000"/>
          <w:sz w:val="32"/>
          <w:szCs w:val="32"/>
        </w:rPr>
        <w:t>后</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个人</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万元以上的</w:t>
      </w:r>
      <w:r>
        <w:rPr>
          <w:rFonts w:hint="default" w:ascii="Times New Roman" w:hAnsi="Times New Roman" w:eastAsia="仿宋_GB2312" w:cs="Times New Roman"/>
          <w:color w:val="000000"/>
          <w:sz w:val="32"/>
          <w:szCs w:val="32"/>
          <w:lang w:eastAsia="zh-CN"/>
        </w:rPr>
        <w:t>，按《云南省总工会关于对因患重大疾病导致生活困难的职工实施帮扶的办法（试行）》有关规定报上级工会。</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楷体_GB2312" w:cs="Times New Roman"/>
          <w:color w:val="000000"/>
          <w:sz w:val="32"/>
          <w:szCs w:val="32"/>
          <w:lang w:val="en-US" w:eastAsia="zh-CN"/>
        </w:rPr>
        <w:t>突发事件救助。</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sz w:val="32"/>
          <w:szCs w:val="32"/>
        </w:rPr>
        <w:t>职工遭受人身意外伤害家庭支出较大造成生活困难的</w:t>
      </w:r>
      <w:r>
        <w:rPr>
          <w:rFonts w:hint="default" w:ascii="Times New Roman" w:hAnsi="Times New Roman" w:eastAsia="仿宋_GB2312" w:cs="Times New Roman"/>
          <w:sz w:val="32"/>
          <w:szCs w:val="32"/>
          <w:lang w:eastAsia="zh-CN"/>
        </w:rPr>
        <w:t>，一次性救助</w:t>
      </w:r>
      <w:r>
        <w:rPr>
          <w:rFonts w:hint="default" w:ascii="Times New Roman" w:hAnsi="Times New Roman" w:eastAsia="仿宋_GB2312" w:cs="Times New Roman"/>
          <w:sz w:val="32"/>
          <w:szCs w:val="32"/>
          <w:lang w:val="en-US" w:eastAsia="zh-CN"/>
        </w:rPr>
        <w:t>3000元；</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因遇</w:t>
      </w:r>
      <w:r>
        <w:rPr>
          <w:rFonts w:hint="default" w:ascii="Times New Roman" w:hAnsi="Times New Roman" w:eastAsia="仿宋_GB2312" w:cs="Times New Roman"/>
          <w:color w:val="000000"/>
          <w:sz w:val="32"/>
          <w:szCs w:val="32"/>
          <w:lang w:eastAsia="zh-CN"/>
        </w:rPr>
        <w:t>重大事故、</w:t>
      </w:r>
      <w:r>
        <w:rPr>
          <w:rFonts w:hint="default" w:ascii="Times New Roman" w:hAnsi="Times New Roman" w:eastAsia="仿宋_GB2312" w:cs="Times New Roman"/>
          <w:color w:val="000000"/>
          <w:sz w:val="32"/>
          <w:szCs w:val="32"/>
        </w:rPr>
        <w:t>火灾、车祸等意外灾害出现较大伤害，损失在1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以内的，一次性</w:t>
      </w:r>
      <w:r>
        <w:rPr>
          <w:rFonts w:hint="default" w:ascii="Times New Roman" w:hAnsi="Times New Roman" w:eastAsia="仿宋_GB2312" w:cs="Times New Roman"/>
          <w:color w:val="000000"/>
          <w:sz w:val="32"/>
          <w:szCs w:val="32"/>
          <w:lang w:val="en-US" w:eastAsia="zh-CN"/>
        </w:rPr>
        <w:t>救助4000元</w:t>
      </w:r>
      <w:r>
        <w:rPr>
          <w:rFonts w:hint="default" w:ascii="Times New Roman" w:hAnsi="Times New Roman" w:eastAsia="仿宋_GB2312" w:cs="Times New Roman"/>
          <w:color w:val="000000"/>
          <w:sz w:val="32"/>
          <w:szCs w:val="32"/>
        </w:rPr>
        <w:t>；</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因发生用人单位欠薪等侵害经济权益的行为，导致生活困难确需帮扶的农民工</w:t>
      </w:r>
      <w:r>
        <w:rPr>
          <w:rFonts w:hint="default" w:ascii="Times New Roman" w:hAnsi="Times New Roman" w:eastAsia="仿宋_GB2312" w:cs="Times New Roman"/>
          <w:sz w:val="32"/>
          <w:szCs w:val="32"/>
          <w:lang w:eastAsia="zh-CN"/>
        </w:rPr>
        <w:t>，一次性帮扶救助</w:t>
      </w:r>
      <w:r>
        <w:rPr>
          <w:rFonts w:hint="default" w:ascii="Times New Roman" w:hAnsi="Times New Roman" w:eastAsia="仿宋_GB2312" w:cs="Times New Roman"/>
          <w:sz w:val="32"/>
          <w:szCs w:val="32"/>
          <w:lang w:val="en-US" w:eastAsia="zh-CN"/>
        </w:rPr>
        <w:t>300元；</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因遇</w:t>
      </w:r>
      <w:r>
        <w:rPr>
          <w:rFonts w:hint="default" w:ascii="Times New Roman" w:hAnsi="Times New Roman" w:eastAsia="仿宋_GB2312" w:cs="Times New Roman"/>
          <w:color w:val="000000"/>
          <w:sz w:val="32"/>
          <w:szCs w:val="32"/>
          <w:lang w:eastAsia="zh-CN"/>
        </w:rPr>
        <w:t>重大事故、</w:t>
      </w:r>
      <w:r>
        <w:rPr>
          <w:rFonts w:hint="default" w:ascii="Times New Roman" w:hAnsi="Times New Roman" w:eastAsia="仿宋_GB2312" w:cs="Times New Roman"/>
          <w:color w:val="000000"/>
          <w:sz w:val="32"/>
          <w:szCs w:val="32"/>
        </w:rPr>
        <w:t>火灾、车祸等意外灾害出现较大伤害，损失在</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以上，其他重大意外灾害符合省总条件的按《云南省总工会关于对因遭遇突发事件导致生活困难的职工实施帮扶的办法（试行）》有关规定报上级工会。</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救助方式。</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1.大病救助为每年一次，各基层工会每年8月份集中上报前一周年内符合条件临时救助职工</w:t>
      </w:r>
      <w:r>
        <w:rPr>
          <w:rFonts w:hint="default" w:ascii="Times New Roman" w:hAnsi="Times New Roman" w:eastAsia="仿宋_GB2312" w:cs="Times New Roman"/>
          <w:sz w:val="32"/>
          <w:szCs w:val="32"/>
          <w:lang w:eastAsia="zh-CN"/>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2.特</w:t>
      </w:r>
      <w:r>
        <w:rPr>
          <w:rFonts w:hint="default" w:ascii="Times New Roman" w:hAnsi="Times New Roman" w:eastAsia="仿宋_GB2312" w:cs="Times New Roman"/>
          <w:color w:val="000000"/>
          <w:sz w:val="32"/>
          <w:szCs w:val="32"/>
          <w:lang w:eastAsia="zh-CN"/>
        </w:rPr>
        <w:t>重大事故、</w:t>
      </w:r>
      <w:r>
        <w:rPr>
          <w:rFonts w:hint="default" w:ascii="Times New Roman" w:hAnsi="Times New Roman" w:eastAsia="仿宋_GB2312" w:cs="Times New Roman"/>
          <w:color w:val="000000"/>
          <w:sz w:val="32"/>
          <w:szCs w:val="32"/>
        </w:rPr>
        <w:t>火灾、车祸</w:t>
      </w:r>
      <w:r>
        <w:rPr>
          <w:rFonts w:hint="default" w:ascii="Times New Roman" w:hAnsi="Times New Roman" w:eastAsia="仿宋_GB2312" w:cs="Times New Roman"/>
          <w:color w:val="000000"/>
          <w:sz w:val="32"/>
          <w:szCs w:val="32"/>
          <w:lang w:eastAsia="zh-CN"/>
        </w:rPr>
        <w:t>等意外灾害的必须在</w:t>
      </w:r>
      <w:r>
        <w:rPr>
          <w:rFonts w:hint="default" w:ascii="Times New Roman" w:hAnsi="Times New Roman" w:eastAsia="仿宋_GB2312" w:cs="Times New Roman"/>
          <w:color w:val="000000"/>
          <w:sz w:val="32"/>
          <w:szCs w:val="32"/>
          <w:lang w:val="en-US" w:eastAsia="zh-CN"/>
        </w:rPr>
        <w:t>6个月以内上报，此</w:t>
      </w:r>
      <w:r>
        <w:rPr>
          <w:rFonts w:hint="default" w:ascii="Times New Roman" w:hAnsi="Times New Roman" w:eastAsia="仿宋_GB2312" w:cs="Times New Roman"/>
          <w:color w:val="000000"/>
          <w:sz w:val="32"/>
          <w:szCs w:val="32"/>
        </w:rPr>
        <w:t>救助为一次性救助。</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b w:val="0"/>
          <w:i w:val="0"/>
          <w:caps w:val="0"/>
          <w:color w:val="333333"/>
          <w:spacing w:val="0"/>
          <w:sz w:val="32"/>
          <w:szCs w:val="32"/>
          <w:shd w:val="clear" w:color="auto" w:fill="FFFFFF"/>
          <w:lang w:eastAsia="zh-CN"/>
        </w:rPr>
        <w:t>属于多头救助的，按就高不就低的原则进行救助。</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三、资金来源</w:t>
      </w:r>
    </w:p>
    <w:p>
      <w:pPr>
        <w:pStyle w:val="5"/>
        <w:shd w:val="clear" w:color="auto" w:fill="FFFFFF"/>
        <w:spacing w:before="0" w:beforeAutospacing="0" w:after="0" w:afterAutospacing="0" w:line="555" w:lineRule="atLeast"/>
        <w:ind w:left="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1.财政专项资金；</w:t>
      </w:r>
    </w:p>
    <w:p>
      <w:pPr>
        <w:pStyle w:val="5"/>
        <w:shd w:val="clear" w:color="auto" w:fill="FFFFFF"/>
        <w:spacing w:before="0" w:beforeAutospacing="0" w:after="0" w:afterAutospacing="0" w:line="555" w:lineRule="atLeast"/>
        <w:ind w:left="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2.县总工会列支的专项资金；</w:t>
      </w:r>
    </w:p>
    <w:p>
      <w:pPr>
        <w:pStyle w:val="5"/>
        <w:shd w:val="clear" w:color="auto" w:fill="FFFFFF"/>
        <w:spacing w:before="0" w:beforeAutospacing="0" w:after="0" w:afterAutospacing="0" w:line="555" w:lineRule="atLeast"/>
        <w:ind w:left="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3.其他方式筹措的专项资金。</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四、帮扶救助程序</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职工个人申请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基层工会初审并签署意见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公示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基层工会向县总工会申请报告</w:t>
      </w:r>
      <w:r>
        <w:rPr>
          <w:rFonts w:hint="default" w:ascii="Times New Roman" w:hAnsi="Times New Roman" w:eastAsia="仿宋_GB2312" w:cs="Times New Roman"/>
          <w:color w:val="000000"/>
          <w:sz w:val="32"/>
          <w:szCs w:val="32"/>
        </w:rPr>
        <w:t>→县总工会</w:t>
      </w:r>
      <w:r>
        <w:rPr>
          <w:rFonts w:hint="default" w:ascii="Times New Roman" w:hAnsi="Times New Roman" w:eastAsia="仿宋_GB2312" w:cs="Times New Roman"/>
          <w:color w:val="000000"/>
          <w:sz w:val="32"/>
          <w:szCs w:val="32"/>
          <w:lang w:eastAsia="zh-CN"/>
        </w:rPr>
        <w:t>职工服务</w:t>
      </w:r>
      <w:r>
        <w:rPr>
          <w:rFonts w:hint="default" w:ascii="Times New Roman" w:hAnsi="Times New Roman" w:eastAsia="仿宋_GB2312" w:cs="Times New Roman"/>
          <w:color w:val="000000"/>
          <w:sz w:val="32"/>
          <w:szCs w:val="32"/>
        </w:rPr>
        <w:t>中心</w:t>
      </w:r>
      <w:r>
        <w:rPr>
          <w:rFonts w:hint="default" w:ascii="Times New Roman" w:hAnsi="Times New Roman" w:eastAsia="仿宋_GB2312" w:cs="Times New Roman"/>
          <w:color w:val="000000"/>
          <w:sz w:val="32"/>
          <w:szCs w:val="32"/>
          <w:lang w:eastAsia="zh-CN"/>
        </w:rPr>
        <w:t>核查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县总工会党组和</w:t>
      </w:r>
      <w:r>
        <w:rPr>
          <w:rFonts w:hint="default" w:ascii="Times New Roman" w:hAnsi="Times New Roman" w:eastAsia="仿宋_GB2312" w:cs="Times New Roman"/>
          <w:color w:val="000000"/>
          <w:sz w:val="32"/>
          <w:szCs w:val="32"/>
        </w:rPr>
        <w:t>主席办公会集体审批→财务发放</w:t>
      </w:r>
      <w:r>
        <w:rPr>
          <w:rFonts w:hint="default" w:ascii="Times New Roman" w:hAnsi="Times New Roman" w:eastAsia="仿宋_GB2312" w:cs="Times New Roman"/>
          <w:color w:val="000000"/>
          <w:sz w:val="32"/>
          <w:szCs w:val="32"/>
          <w:lang w:eastAsia="zh-CN"/>
        </w:rPr>
        <w:t>帮扶救助金</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（一）职工个人申请及公示。</w:t>
      </w:r>
    </w:p>
    <w:p>
      <w:pPr>
        <w:numPr>
          <w:ilvl w:val="0"/>
          <w:numId w:val="0"/>
        </w:numPr>
        <w:spacing w:line="600" w:lineRule="exact"/>
        <w:ind w:firstLine="640" w:firstLineChars="2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申请人向所在单位工会提出个人临时救助的</w:t>
      </w:r>
      <w:r>
        <w:rPr>
          <w:rFonts w:hint="default" w:ascii="Times New Roman" w:hAnsi="Times New Roman" w:eastAsia="仿宋_GB2312" w:cs="Times New Roman"/>
          <w:color w:val="000000"/>
          <w:sz w:val="32"/>
          <w:szCs w:val="32"/>
          <w:lang w:eastAsia="zh-CN"/>
        </w:rPr>
        <w:t>申请，</w:t>
      </w:r>
      <w:r>
        <w:rPr>
          <w:rFonts w:hint="eastAsia" w:ascii="Times New Roman" w:hAnsi="Times New Roman" w:eastAsia="仿宋_GB2312" w:cs="Times New Roman"/>
          <w:color w:val="000000"/>
          <w:sz w:val="32"/>
          <w:szCs w:val="32"/>
          <w:lang w:eastAsia="zh-CN"/>
        </w:rPr>
        <w:t>需填写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玉龙县</w:t>
      </w:r>
      <w:r>
        <w:rPr>
          <w:rFonts w:hint="eastAsia" w:ascii="Times New Roman" w:hAnsi="Times New Roman" w:eastAsia="仿宋_GB2312" w:cs="Times New Roman"/>
          <w:color w:val="000000"/>
          <w:sz w:val="32"/>
          <w:szCs w:val="32"/>
          <w:lang w:eastAsia="zh-CN"/>
        </w:rPr>
        <w:t>工会</w:t>
      </w:r>
      <w:r>
        <w:rPr>
          <w:rFonts w:hint="default" w:ascii="Times New Roman" w:hAnsi="Times New Roman" w:eastAsia="仿宋_GB2312" w:cs="Times New Roman"/>
          <w:color w:val="000000"/>
          <w:sz w:val="32"/>
          <w:szCs w:val="32"/>
          <w:lang w:eastAsia="zh-CN"/>
        </w:rPr>
        <w:t>临时</w:t>
      </w:r>
      <w:r>
        <w:rPr>
          <w:rFonts w:hint="default" w:ascii="Times New Roman" w:hAnsi="Times New Roman" w:eastAsia="仿宋_GB2312" w:cs="Times New Roman"/>
          <w:color w:val="000000"/>
          <w:sz w:val="32"/>
          <w:szCs w:val="32"/>
        </w:rPr>
        <w:t>困难职工档案表》、《</w:t>
      </w:r>
      <w:r>
        <w:rPr>
          <w:rFonts w:hint="default" w:ascii="Times New Roman" w:hAnsi="Times New Roman" w:eastAsia="仿宋_GB2312" w:cs="Times New Roman"/>
          <w:color w:val="000000"/>
          <w:sz w:val="32"/>
          <w:szCs w:val="32"/>
          <w:lang w:eastAsia="zh-CN"/>
        </w:rPr>
        <w:t>玉龙县</w:t>
      </w:r>
      <w:r>
        <w:rPr>
          <w:rFonts w:hint="eastAsia" w:ascii="Times New Roman" w:hAnsi="Times New Roman" w:eastAsia="仿宋_GB2312" w:cs="Times New Roman"/>
          <w:color w:val="000000"/>
          <w:sz w:val="32"/>
          <w:szCs w:val="32"/>
          <w:lang w:eastAsia="zh-CN"/>
        </w:rPr>
        <w:t>工会</w:t>
      </w:r>
      <w:r>
        <w:rPr>
          <w:rFonts w:hint="default" w:ascii="Times New Roman" w:hAnsi="Times New Roman" w:eastAsia="仿宋_GB2312" w:cs="Times New Roman"/>
          <w:color w:val="000000"/>
          <w:sz w:val="32"/>
          <w:szCs w:val="32"/>
          <w:lang w:eastAsia="zh-CN"/>
        </w:rPr>
        <w:t>临时</w:t>
      </w:r>
      <w:r>
        <w:rPr>
          <w:rFonts w:hint="default" w:ascii="Times New Roman" w:hAnsi="Times New Roman" w:eastAsia="仿宋_GB2312" w:cs="Times New Roman"/>
          <w:color w:val="000000"/>
          <w:sz w:val="32"/>
          <w:szCs w:val="32"/>
        </w:rPr>
        <w:t>困难职工申请救助审批表》</w:t>
      </w:r>
      <w:r>
        <w:rPr>
          <w:rFonts w:hint="default" w:ascii="Times New Roman" w:hAnsi="Times New Roman" w:eastAsia="仿宋_GB2312" w:cs="Times New Roman"/>
          <w:color w:val="000000"/>
          <w:sz w:val="32"/>
          <w:szCs w:val="32"/>
          <w:lang w:eastAsia="zh-CN"/>
        </w:rPr>
        <w:t>，同时提供以下材料：</w:t>
      </w:r>
    </w:p>
    <w:p>
      <w:pPr>
        <w:numPr>
          <w:ilvl w:val="0"/>
          <w:numId w:val="0"/>
        </w:numPr>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eastAsia="zh-CN"/>
        </w:rPr>
        <w:t>家庭户口册、家庭成员</w:t>
      </w:r>
      <w:r>
        <w:rPr>
          <w:rFonts w:hint="default" w:ascii="Times New Roman" w:hAnsi="Times New Roman" w:eastAsia="仿宋_GB2312" w:cs="Times New Roman"/>
          <w:color w:val="000000"/>
          <w:sz w:val="32"/>
          <w:szCs w:val="32"/>
        </w:rPr>
        <w:t>身份证</w:t>
      </w:r>
      <w:r>
        <w:rPr>
          <w:rFonts w:hint="default" w:ascii="Times New Roman" w:hAnsi="Times New Roman" w:eastAsia="仿宋_GB2312" w:cs="Times New Roman"/>
          <w:color w:val="000000"/>
          <w:sz w:val="32"/>
          <w:szCs w:val="32"/>
          <w:lang w:eastAsia="zh-CN"/>
        </w:rPr>
        <w:t>、工资收入证明，不动产证、车辆行使证复印件</w:t>
      </w:r>
      <w:r>
        <w:rPr>
          <w:rFonts w:hint="default" w:ascii="Times New Roman" w:hAnsi="Times New Roman" w:eastAsia="仿宋_GB2312" w:cs="Times New Roman"/>
          <w:color w:val="000000"/>
          <w:sz w:val="32"/>
          <w:szCs w:val="32"/>
        </w:rPr>
        <w:t>；</w:t>
      </w:r>
    </w:p>
    <w:p>
      <w:pPr>
        <w:numPr>
          <w:ilvl w:val="0"/>
          <w:numId w:val="0"/>
        </w:numPr>
        <w:spacing w:line="600" w:lineRule="exact"/>
        <w:ind w:firstLine="640" w:firstLineChars="2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低保户或是残疾人家庭的应提供低保证、残疾证；其他的家庭提供相关困难情况证明</w:t>
      </w:r>
      <w:r>
        <w:rPr>
          <w:rFonts w:hint="default" w:ascii="Times New Roman" w:hAnsi="Times New Roman" w:eastAsia="仿宋_GB2312" w:cs="Times New Roman"/>
          <w:color w:val="000000"/>
          <w:sz w:val="32"/>
          <w:szCs w:val="32"/>
          <w:lang w:eastAsia="zh-CN"/>
        </w:rPr>
        <w:t>；</w:t>
      </w:r>
    </w:p>
    <w:p>
      <w:pPr>
        <w:numPr>
          <w:ilvl w:val="0"/>
          <w:numId w:val="0"/>
        </w:numPr>
        <w:spacing w:line="600" w:lineRule="exact"/>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3)大病救助的还需提供</w:t>
      </w:r>
      <w:r>
        <w:rPr>
          <w:rFonts w:hint="default" w:ascii="Times New Roman" w:hAnsi="Times New Roman" w:eastAsia="仿宋_GB2312" w:cs="Times New Roman"/>
          <w:kern w:val="0"/>
          <w:sz w:val="32"/>
          <w:szCs w:val="32"/>
        </w:rPr>
        <w:t>医疗机构诊断证明、费用发票、住院医疗费用结算单、职工医疗互助活动补助审批表、社会救助情况等相关材料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未参加医疗保险、职工医疗互助活动、未享受过社会救助的，由所在</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工会负责核实，并出具相关证明材料</w:t>
      </w:r>
      <w:r>
        <w:rPr>
          <w:rFonts w:hint="default" w:ascii="Times New Roman" w:hAnsi="Times New Roman" w:eastAsia="仿宋_GB2312" w:cs="Times New Roman"/>
          <w:kern w:val="0"/>
          <w:sz w:val="32"/>
          <w:szCs w:val="32"/>
          <w:lang w:eastAsia="zh-CN"/>
        </w:rPr>
        <w:t>；</w:t>
      </w:r>
    </w:p>
    <w:p>
      <w:pPr>
        <w:numPr>
          <w:ilvl w:val="0"/>
          <w:numId w:val="0"/>
        </w:numPr>
        <w:spacing w:line="60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4）重大事故受灾救助还需提供</w:t>
      </w:r>
      <w:r>
        <w:rPr>
          <w:rFonts w:hint="default" w:ascii="Times New Roman" w:hAnsi="Times New Roman" w:eastAsia="仿宋_GB2312" w:cs="Times New Roman"/>
          <w:sz w:val="32"/>
          <w:szCs w:val="32"/>
        </w:rPr>
        <w:t>能真实反映职工及其家庭遭遇人身意外伤害、突发事故、灾害造成支出、财产损失和经济权益受到损害的证明材料</w:t>
      </w:r>
      <w:r>
        <w:rPr>
          <w:rFonts w:hint="default" w:ascii="Times New Roman" w:hAnsi="Times New Roman" w:eastAsia="仿宋_GB2312" w:cs="Times New Roman"/>
          <w:sz w:val="32"/>
          <w:szCs w:val="32"/>
          <w:lang w:eastAsia="zh-CN"/>
        </w:rPr>
        <w:t>及图片；</w:t>
      </w:r>
    </w:p>
    <w:p>
      <w:pPr>
        <w:numPr>
          <w:ilvl w:val="0"/>
          <w:numId w:val="0"/>
        </w:num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2.基层工会初审。基层工会应对职工个人申请材料进行初审查，对材料的真实性合法性进行认定，并依据有关规定进行确定类别，指导职工填写相应表格，并签署意见盖章。</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在本单位进行公示，</w:t>
      </w:r>
      <w:r>
        <w:rPr>
          <w:rFonts w:hint="default" w:ascii="Times New Roman" w:hAnsi="Times New Roman" w:eastAsia="仿宋_GB2312" w:cs="Times New Roman"/>
          <w:color w:val="000000"/>
          <w:sz w:val="32"/>
          <w:szCs w:val="32"/>
        </w:rPr>
        <w:t>公示期</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个工作日</w:t>
      </w:r>
      <w:r>
        <w:rPr>
          <w:rFonts w:hint="default" w:ascii="Times New Roman" w:hAnsi="Times New Roman" w:eastAsia="仿宋_GB2312" w:cs="Times New Roman"/>
          <w:color w:val="000000"/>
          <w:sz w:val="32"/>
          <w:szCs w:val="32"/>
          <w:lang w:eastAsia="zh-CN"/>
        </w:rPr>
        <w:t>，公示无异议后报县总工会职工服务中心。</w:t>
      </w:r>
    </w:p>
    <w:p>
      <w:pPr>
        <w:numPr>
          <w:ilvl w:val="0"/>
          <w:numId w:val="0"/>
        </w:numPr>
        <w:spacing w:line="600" w:lineRule="exact"/>
        <w:ind w:firstLine="640" w:firstLineChars="200"/>
        <w:jc w:val="left"/>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（二）核查。</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县总工会职工服务</w:t>
      </w:r>
      <w:r>
        <w:rPr>
          <w:rFonts w:hint="default" w:ascii="Times New Roman" w:hAnsi="Times New Roman" w:eastAsia="仿宋_GB2312" w:cs="Times New Roman"/>
          <w:color w:val="000000"/>
          <w:sz w:val="32"/>
          <w:szCs w:val="32"/>
        </w:rPr>
        <w:t>中心对申报材料进行核</w:t>
      </w:r>
      <w:r>
        <w:rPr>
          <w:rFonts w:hint="default" w:ascii="Times New Roman" w:hAnsi="Times New Roman" w:eastAsia="仿宋_GB2312" w:cs="Times New Roman"/>
          <w:color w:val="000000"/>
          <w:sz w:val="32"/>
          <w:szCs w:val="32"/>
          <w:lang w:eastAsia="zh-CN"/>
        </w:rPr>
        <w:t>查，对不符合条件的给予退回原单位</w:t>
      </w:r>
      <w:r>
        <w:rPr>
          <w:rFonts w:hint="default" w:ascii="Times New Roman" w:hAnsi="Times New Roman" w:eastAsia="仿宋_GB2312" w:cs="Times New Roman"/>
          <w:color w:val="000000"/>
          <w:sz w:val="32"/>
          <w:szCs w:val="32"/>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对符合救助条件、资料齐全的申报对象，</w:t>
      </w:r>
      <w:r>
        <w:rPr>
          <w:rFonts w:hint="default" w:ascii="Times New Roman" w:hAnsi="Times New Roman" w:eastAsia="仿宋_GB2312" w:cs="Times New Roman"/>
          <w:color w:val="000000"/>
          <w:sz w:val="32"/>
          <w:szCs w:val="32"/>
          <w:lang w:eastAsia="zh-CN"/>
        </w:rPr>
        <w:t>县总工会职工服务中心</w:t>
      </w:r>
      <w:r>
        <w:rPr>
          <w:rFonts w:hint="default" w:ascii="Times New Roman" w:hAnsi="Times New Roman" w:eastAsia="仿宋_GB2312" w:cs="Times New Roman"/>
          <w:color w:val="000000"/>
          <w:sz w:val="32"/>
          <w:szCs w:val="32"/>
        </w:rPr>
        <w:t>初步确定拟救助对象及救助</w:t>
      </w:r>
      <w:r>
        <w:rPr>
          <w:rFonts w:hint="default" w:ascii="Times New Roman" w:hAnsi="Times New Roman" w:eastAsia="仿宋_GB2312" w:cs="Times New Roman"/>
          <w:color w:val="000000"/>
          <w:sz w:val="32"/>
          <w:szCs w:val="32"/>
          <w:lang w:eastAsia="zh-CN"/>
        </w:rPr>
        <w:t>档次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报分管领导复核。</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3.县总工会职工服务中心对基层申报材料进行登记造册。</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（三）审批。</w:t>
      </w:r>
    </w:p>
    <w:p>
      <w:pPr>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分管领导复核后交由综合办</w:t>
      </w:r>
      <w:r>
        <w:rPr>
          <w:rFonts w:hint="default" w:ascii="Times New Roman" w:hAnsi="Times New Roman" w:eastAsia="仿宋_GB2312" w:cs="Times New Roman"/>
          <w:color w:val="000000"/>
          <w:sz w:val="32"/>
          <w:szCs w:val="32"/>
        </w:rPr>
        <w:t>提交</w:t>
      </w:r>
      <w:r>
        <w:rPr>
          <w:rFonts w:hint="default" w:ascii="Times New Roman" w:hAnsi="Times New Roman" w:eastAsia="仿宋_GB2312" w:cs="Times New Roman"/>
          <w:color w:val="000000"/>
          <w:sz w:val="32"/>
          <w:szCs w:val="32"/>
          <w:lang w:eastAsia="zh-CN"/>
        </w:rPr>
        <w:t>县总工会党组扩大会议和</w:t>
      </w:r>
      <w:r>
        <w:rPr>
          <w:rFonts w:hint="default" w:ascii="Times New Roman" w:hAnsi="Times New Roman" w:eastAsia="仿宋_GB2312" w:cs="Times New Roman"/>
          <w:color w:val="000000"/>
          <w:sz w:val="32"/>
          <w:szCs w:val="32"/>
        </w:rPr>
        <w:t>主席办公会进行</w:t>
      </w:r>
      <w:r>
        <w:rPr>
          <w:rFonts w:hint="default" w:ascii="Times New Roman" w:hAnsi="Times New Roman" w:eastAsia="仿宋_GB2312" w:cs="Times New Roman"/>
          <w:sz w:val="32"/>
          <w:szCs w:val="32"/>
        </w:rPr>
        <w:t>集体研究审批，</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形成会议纪要，相关</w:t>
      </w:r>
      <w:r>
        <w:rPr>
          <w:rFonts w:hint="default" w:ascii="Times New Roman" w:hAnsi="Times New Roman" w:eastAsia="仿宋_GB2312" w:cs="Times New Roman"/>
          <w:kern w:val="0"/>
          <w:sz w:val="32"/>
          <w:szCs w:val="32"/>
        </w:rPr>
        <w:t>资料留档备查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申请审批表由主要领导签字同意。</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（四）救助金发放。</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由县总工会财</w:t>
      </w:r>
      <w:r>
        <w:rPr>
          <w:rFonts w:hint="default" w:ascii="Times New Roman" w:hAnsi="Times New Roman" w:eastAsia="仿宋_GB2312" w:cs="Times New Roman"/>
          <w:color w:val="000000"/>
          <w:sz w:val="32"/>
          <w:szCs w:val="32"/>
          <w:lang w:eastAsia="zh-CN"/>
        </w:rPr>
        <w:t>务</w:t>
      </w:r>
      <w:r>
        <w:rPr>
          <w:rFonts w:hint="default" w:ascii="Times New Roman" w:hAnsi="Times New Roman" w:eastAsia="仿宋_GB2312" w:cs="Times New Roman"/>
          <w:color w:val="000000"/>
          <w:sz w:val="32"/>
          <w:szCs w:val="32"/>
        </w:rPr>
        <w:t>向救助对象</w:t>
      </w:r>
      <w:r>
        <w:rPr>
          <w:rFonts w:hint="default" w:ascii="Times New Roman" w:hAnsi="Times New Roman" w:eastAsia="仿宋_GB2312" w:cs="Times New Roman"/>
          <w:color w:val="000000"/>
          <w:sz w:val="32"/>
          <w:szCs w:val="32"/>
          <w:lang w:eastAsia="zh-CN"/>
        </w:rPr>
        <w:t>发放临时救助金，救助对象需要提供个人开户银行、卡号及银行卡彩印件。</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五、工作要求</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1.严格申报标准及条件。各</w:t>
      </w:r>
      <w:r>
        <w:rPr>
          <w:rFonts w:hint="default" w:ascii="Times New Roman" w:hAnsi="Times New Roman" w:eastAsia="仿宋_GB2312" w:cs="Times New Roman"/>
          <w:color w:val="000000"/>
          <w:sz w:val="32"/>
          <w:szCs w:val="32"/>
          <w:lang w:eastAsia="zh-CN"/>
        </w:rPr>
        <w:t>基层</w:t>
      </w:r>
      <w:r>
        <w:rPr>
          <w:rFonts w:hint="default" w:ascii="Times New Roman" w:hAnsi="Times New Roman" w:eastAsia="仿宋_GB2312" w:cs="Times New Roman"/>
          <w:color w:val="000000"/>
          <w:sz w:val="32"/>
          <w:szCs w:val="32"/>
        </w:rPr>
        <w:t>工会一定要认真开展调查摸底，做到符合条件的不漏报，证明、材料不齐全的不上报，杜绝重复申报；要坚持公开、公平、公正和实事求是的原则，对申报对象在辖区内进行公示。凡因弄虚作假、工作不到位、群众反映大、造成不良影响的，要追究有关单位相关人员的责任。</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2.搞好宣传发动。各级工会组织要加大宣传，扩大影响，通过对工会会员的关爱和救助活动来增强工会的社会影响力，推动全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职工入会建家活动的深入开展。</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六、附则</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本办法自</w:t>
      </w:r>
      <w:r>
        <w:rPr>
          <w:rFonts w:hint="default" w:ascii="Times New Roman" w:hAnsi="Times New Roman" w:eastAsia="仿宋_GB2312" w:cs="Times New Roman"/>
          <w:color w:val="000000"/>
          <w:sz w:val="32"/>
          <w:szCs w:val="32"/>
          <w:lang w:val="en-US" w:eastAsia="zh-CN"/>
        </w:rPr>
        <w:t>2020年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月1日起</w:t>
      </w:r>
      <w:r>
        <w:rPr>
          <w:rFonts w:hint="default" w:ascii="Times New Roman" w:hAnsi="Times New Roman" w:eastAsia="仿宋_GB2312" w:cs="Times New Roman"/>
          <w:color w:val="000000"/>
          <w:sz w:val="32"/>
          <w:szCs w:val="32"/>
        </w:rPr>
        <w:t>实施,</w:t>
      </w:r>
      <w:r>
        <w:rPr>
          <w:rFonts w:hint="default" w:ascii="Times New Roman" w:hAnsi="Times New Roman" w:eastAsia="仿宋_GB2312" w:cs="Times New Roman"/>
          <w:sz w:val="32"/>
          <w:szCs w:val="32"/>
        </w:rPr>
        <w:t>凡过去文件规定与本办法不一致的，以本办法为准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各基层工会可参照本办法开展本单位临时救助工作。</w:t>
      </w:r>
      <w:r>
        <w:rPr>
          <w:rFonts w:hint="default" w:ascii="Times New Roman" w:hAnsi="Times New Roman" w:eastAsia="仿宋_GB2312" w:cs="Times New Roman"/>
          <w:sz w:val="32"/>
          <w:szCs w:val="32"/>
        </w:rPr>
        <w:t>本办法由</w:t>
      </w:r>
      <w:r>
        <w:rPr>
          <w:rFonts w:hint="default" w:ascii="Times New Roman" w:hAnsi="Times New Roman" w:eastAsia="仿宋_GB2312" w:cs="Times New Roman"/>
          <w:sz w:val="32"/>
          <w:szCs w:val="32"/>
          <w:lang w:eastAsia="zh-CN"/>
        </w:rPr>
        <w:t>玉龙县总</w:t>
      </w:r>
      <w:r>
        <w:rPr>
          <w:rFonts w:hint="default" w:ascii="Times New Roman" w:hAnsi="Times New Roman" w:eastAsia="仿宋_GB2312" w:cs="Times New Roman"/>
          <w:sz w:val="32"/>
          <w:szCs w:val="32"/>
        </w:rPr>
        <w:t>工会负责解释。</w:t>
      </w:r>
    </w:p>
    <w:p>
      <w:pPr>
        <w:pStyle w:val="5"/>
        <w:shd w:val="clear" w:color="auto" w:fill="FFFFFF"/>
        <w:spacing w:before="0" w:beforeAutospacing="0" w:after="0" w:afterAutospacing="0" w:line="555" w:lineRule="atLeas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 （1）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玉龙县工会临时</w:t>
      </w:r>
      <w:r>
        <w:rPr>
          <w:rFonts w:hint="default" w:ascii="Times New Roman" w:hAnsi="Times New Roman" w:eastAsia="仿宋_GB2312" w:cs="Times New Roman"/>
          <w:color w:val="000000"/>
          <w:sz w:val="32"/>
          <w:szCs w:val="32"/>
        </w:rPr>
        <w:t>困难职工档案表》</w:t>
      </w:r>
    </w:p>
    <w:p>
      <w:pPr>
        <w:pStyle w:val="5"/>
        <w:numPr>
          <w:ilvl w:val="0"/>
          <w:numId w:val="0"/>
        </w:numPr>
        <w:shd w:val="clear" w:color="auto" w:fill="FFFFFF"/>
        <w:spacing w:before="0" w:beforeAutospacing="0" w:after="0" w:afterAutospacing="0" w:line="555" w:lineRule="atLeast"/>
        <w:ind w:left="420" w:leftChars="0" w:firstLine="42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玉龙县工会临时</w:t>
      </w:r>
      <w:r>
        <w:rPr>
          <w:rFonts w:hint="default" w:ascii="Times New Roman" w:hAnsi="Times New Roman" w:eastAsia="仿宋_GB2312" w:cs="Times New Roman"/>
          <w:color w:val="000000"/>
          <w:sz w:val="32"/>
          <w:szCs w:val="32"/>
        </w:rPr>
        <w:t>困难职工申请救助审批表》</w:t>
      </w:r>
    </w:p>
    <w:p>
      <w:pPr>
        <w:pStyle w:val="5"/>
        <w:numPr>
          <w:ilvl w:val="0"/>
          <w:numId w:val="0"/>
        </w:numPr>
        <w:shd w:val="clear" w:color="auto" w:fill="FFFFFF"/>
        <w:spacing w:before="0" w:beforeAutospacing="0" w:after="0" w:afterAutospacing="0" w:line="555" w:lineRule="atLeast"/>
        <w:ind w:left="420" w:leftChars="0" w:firstLine="42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（3）玉龙县工会临时困难职工申</w:t>
      </w:r>
      <w:r>
        <w:rPr>
          <w:rFonts w:hint="eastAsia" w:ascii="Times New Roman" w:hAnsi="Times New Roman" w:eastAsia="仿宋_GB2312" w:cs="Times New Roman"/>
          <w:color w:val="000000"/>
          <w:sz w:val="32"/>
          <w:szCs w:val="32"/>
          <w:lang w:val="en-US" w:eastAsia="zh-CN"/>
        </w:rPr>
        <w:t>报</w:t>
      </w:r>
      <w:r>
        <w:rPr>
          <w:rFonts w:hint="default" w:ascii="Times New Roman" w:hAnsi="Times New Roman" w:eastAsia="仿宋_GB2312" w:cs="Times New Roman"/>
          <w:color w:val="000000"/>
          <w:sz w:val="32"/>
          <w:szCs w:val="32"/>
          <w:lang w:val="en-US" w:eastAsia="zh-CN"/>
        </w:rPr>
        <w:t>材料清单</w:t>
      </w:r>
      <w:r>
        <w:rPr>
          <w:rFonts w:hint="default" w:ascii="Times New Roman" w:hAnsi="Times New Roman" w:eastAsia="仿宋_GB2312"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headerReference r:id="rId4" w:type="default"/>
          <w:footerReference r:id="rId5" w:type="default"/>
          <w:pgSz w:w="11906" w:h="16838"/>
          <w:pgMar w:top="1440" w:right="1800" w:bottom="1440" w:left="1800" w:header="851" w:footer="992" w:gutter="0"/>
          <w:pgNumType w:fmt="decimal"/>
          <w:cols w:space="0" w:num="1"/>
          <w:rtlGutter w:val="0"/>
          <w:docGrid w:type="lines" w:linePitch="323" w:charSpace="0"/>
        </w:sect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78" w:leftChars="85"/>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178" w:leftChars="85"/>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玉龙县工会临时</w:t>
      </w:r>
      <w:r>
        <w:rPr>
          <w:rFonts w:hint="default" w:ascii="Times New Roman" w:hAnsi="Times New Roman" w:eastAsia="方正小标宋简体" w:cs="Times New Roman"/>
          <w:sz w:val="44"/>
          <w:szCs w:val="44"/>
        </w:rPr>
        <w:t>困难职工</w:t>
      </w:r>
      <w:r>
        <w:rPr>
          <w:rFonts w:hint="default" w:ascii="Times New Roman" w:hAnsi="Times New Roman" w:eastAsia="方正小标宋简体" w:cs="Times New Roman"/>
          <w:sz w:val="44"/>
          <w:szCs w:val="44"/>
          <w:lang w:eastAsia="zh-CN"/>
        </w:rPr>
        <w:t>信息</w:t>
      </w:r>
      <w:r>
        <w:rPr>
          <w:rFonts w:hint="default" w:ascii="Times New Roman" w:hAnsi="Times New Roman" w:eastAsia="方正小标宋简体" w:cs="Times New Roman"/>
          <w:sz w:val="44"/>
          <w:szCs w:val="44"/>
        </w:rPr>
        <w:t>表</w:t>
      </w:r>
    </w:p>
    <w:tbl>
      <w:tblPr>
        <w:tblStyle w:val="6"/>
        <w:tblW w:w="14389" w:type="dxa"/>
        <w:tblInd w:w="1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709"/>
        <w:gridCol w:w="567"/>
        <w:gridCol w:w="284"/>
        <w:gridCol w:w="141"/>
        <w:gridCol w:w="177"/>
        <w:gridCol w:w="674"/>
        <w:gridCol w:w="709"/>
        <w:gridCol w:w="992"/>
        <w:gridCol w:w="425"/>
        <w:gridCol w:w="992"/>
        <w:gridCol w:w="142"/>
        <w:gridCol w:w="284"/>
        <w:gridCol w:w="283"/>
        <w:gridCol w:w="1276"/>
        <w:gridCol w:w="142"/>
        <w:gridCol w:w="283"/>
        <w:gridCol w:w="284"/>
        <w:gridCol w:w="1263"/>
        <w:gridCol w:w="12"/>
        <w:gridCol w:w="142"/>
        <w:gridCol w:w="586"/>
        <w:gridCol w:w="903"/>
        <w:gridCol w:w="1363"/>
        <w:gridCol w:w="1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85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992"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性别</w:t>
            </w: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政治面貌</w:t>
            </w:r>
          </w:p>
        </w:tc>
        <w:tc>
          <w:tcPr>
            <w:tcW w:w="1843"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出生日期</w:t>
            </w:r>
          </w:p>
        </w:tc>
        <w:tc>
          <w:tcPr>
            <w:tcW w:w="7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1275"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163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136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工作状态</w:t>
            </w:r>
          </w:p>
        </w:tc>
        <w:tc>
          <w:tcPr>
            <w:tcW w:w="125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851" w:type="dxa"/>
            <w:gridSpan w:val="2"/>
            <w:noWrap w:val="0"/>
            <w:vAlign w:val="top"/>
          </w:tcPr>
          <w:p>
            <w:pPr>
              <w:jc w:val="center"/>
              <w:rPr>
                <w:rFonts w:hint="default" w:ascii="Times New Roman" w:hAnsi="Times New Roman" w:eastAsia="仿宋_GB2312" w:cs="Times New Roman"/>
              </w:rPr>
            </w:pPr>
          </w:p>
        </w:tc>
        <w:tc>
          <w:tcPr>
            <w:tcW w:w="992" w:type="dxa"/>
            <w:gridSpan w:val="3"/>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709" w:type="dxa"/>
            <w:gridSpan w:val="3"/>
            <w:noWrap w:val="0"/>
            <w:vAlign w:val="top"/>
          </w:tcPr>
          <w:p>
            <w:pPr>
              <w:jc w:val="center"/>
              <w:rPr>
                <w:rFonts w:hint="default" w:ascii="Times New Roman" w:hAnsi="Times New Roman" w:eastAsia="仿宋_GB2312" w:cs="Times New Roman"/>
              </w:rPr>
            </w:pPr>
          </w:p>
        </w:tc>
        <w:tc>
          <w:tcPr>
            <w:tcW w:w="1275" w:type="dxa"/>
            <w:gridSpan w:val="2"/>
            <w:noWrap w:val="0"/>
            <w:vAlign w:val="top"/>
          </w:tcPr>
          <w:p>
            <w:pPr>
              <w:jc w:val="center"/>
              <w:rPr>
                <w:rFonts w:hint="default" w:ascii="Times New Roman" w:hAnsi="Times New Roman" w:eastAsia="仿宋_GB2312" w:cs="Times New Roman"/>
              </w:rPr>
            </w:pPr>
          </w:p>
        </w:tc>
        <w:tc>
          <w:tcPr>
            <w:tcW w:w="1631" w:type="dxa"/>
            <w:gridSpan w:val="3"/>
            <w:noWrap w:val="0"/>
            <w:vAlign w:val="top"/>
          </w:tcPr>
          <w:p>
            <w:pPr>
              <w:jc w:val="center"/>
              <w:rPr>
                <w:rFonts w:hint="default" w:ascii="Times New Roman" w:hAnsi="Times New Roman" w:eastAsia="仿宋_GB2312" w:cs="Times New Roman"/>
              </w:rPr>
            </w:pPr>
          </w:p>
        </w:tc>
        <w:tc>
          <w:tcPr>
            <w:tcW w:w="1363" w:type="dxa"/>
            <w:noWrap w:val="0"/>
            <w:vAlign w:val="top"/>
          </w:tcPr>
          <w:p>
            <w:pPr>
              <w:jc w:val="center"/>
              <w:rPr>
                <w:rFonts w:hint="default" w:ascii="Times New Roman" w:hAnsi="Times New Roman" w:eastAsia="仿宋_GB2312" w:cs="Times New Roman"/>
              </w:rPr>
            </w:pPr>
          </w:p>
        </w:tc>
        <w:tc>
          <w:tcPr>
            <w:tcW w:w="125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住房类型</w:t>
            </w:r>
          </w:p>
        </w:tc>
        <w:tc>
          <w:tcPr>
            <w:tcW w:w="1843"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建筑面积</w:t>
            </w:r>
          </w:p>
        </w:tc>
        <w:tc>
          <w:tcPr>
            <w:tcW w:w="1701" w:type="dxa"/>
            <w:gridSpan w:val="2"/>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购买时间</w:t>
            </w:r>
          </w:p>
        </w:tc>
        <w:tc>
          <w:tcPr>
            <w:tcW w:w="1843" w:type="dxa"/>
            <w:gridSpan w:val="4"/>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购买价格</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有无</w:t>
            </w:r>
            <w:r>
              <w:rPr>
                <w:rFonts w:hint="default" w:ascii="Times New Roman" w:hAnsi="Times New Roman" w:eastAsia="仿宋_GB2312" w:cs="Times New Roman"/>
                <w:lang w:eastAsia="zh-CN"/>
              </w:rPr>
              <w:t>商铺</w:t>
            </w:r>
          </w:p>
        </w:tc>
        <w:tc>
          <w:tcPr>
            <w:tcW w:w="1984"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面积</w:t>
            </w:r>
          </w:p>
        </w:tc>
        <w:tc>
          <w:tcPr>
            <w:tcW w:w="163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购买时间</w:t>
            </w:r>
          </w:p>
        </w:tc>
        <w:tc>
          <w:tcPr>
            <w:tcW w:w="2622"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购买价格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1984" w:type="dxa"/>
            <w:gridSpan w:val="5"/>
            <w:noWrap w:val="0"/>
            <w:vAlign w:val="top"/>
          </w:tcPr>
          <w:p>
            <w:pPr>
              <w:jc w:val="center"/>
              <w:rPr>
                <w:rFonts w:hint="default" w:ascii="Times New Roman" w:hAnsi="Times New Roman" w:eastAsia="仿宋_GB2312" w:cs="Times New Roman"/>
              </w:rPr>
            </w:pPr>
          </w:p>
        </w:tc>
        <w:tc>
          <w:tcPr>
            <w:tcW w:w="1631" w:type="dxa"/>
            <w:gridSpan w:val="3"/>
            <w:noWrap w:val="0"/>
            <w:vAlign w:val="top"/>
          </w:tcPr>
          <w:p>
            <w:pPr>
              <w:jc w:val="center"/>
              <w:rPr>
                <w:rFonts w:hint="default" w:ascii="Times New Roman" w:hAnsi="Times New Roman" w:eastAsia="仿宋_GB2312" w:cs="Times New Roman"/>
              </w:rPr>
            </w:pPr>
          </w:p>
        </w:tc>
        <w:tc>
          <w:tcPr>
            <w:tcW w:w="2622"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rPr>
              <w:t>车牌号码</w:t>
            </w:r>
          </w:p>
        </w:tc>
        <w:tc>
          <w:tcPr>
            <w:tcW w:w="1843" w:type="dxa"/>
            <w:gridSpan w:val="5"/>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车辆品牌</w:t>
            </w:r>
          </w:p>
        </w:tc>
        <w:tc>
          <w:tcPr>
            <w:tcW w:w="1701"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购买价格</w:t>
            </w: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拥有人</w:t>
            </w: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rPr>
              <w:t>车牌号码</w:t>
            </w: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车辆品牌</w:t>
            </w:r>
          </w:p>
        </w:tc>
        <w:tc>
          <w:tcPr>
            <w:tcW w:w="1631" w:type="dxa"/>
            <w:gridSpan w:val="3"/>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购买价格</w:t>
            </w:r>
          </w:p>
        </w:tc>
        <w:tc>
          <w:tcPr>
            <w:tcW w:w="2622"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拥有人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lang w:val="en-US" w:eastAsia="zh-C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both"/>
              <w:rPr>
                <w:rFonts w:hint="default" w:ascii="Times New Roman" w:hAnsi="Times New Roman" w:eastAsia="仿宋_GB2312" w:cs="Times New Roman"/>
                <w:lang w:val="en-US" w:eastAsia="zh-CN"/>
              </w:rPr>
            </w:pP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631" w:type="dxa"/>
            <w:gridSpan w:val="3"/>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2622"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手机号码</w:t>
            </w:r>
          </w:p>
        </w:tc>
        <w:tc>
          <w:tcPr>
            <w:tcW w:w="1843"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其他联系方式</w:t>
            </w:r>
          </w:p>
        </w:tc>
        <w:tc>
          <w:tcPr>
            <w:tcW w:w="1701"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rPr>
              <w:t>是否单亲</w:t>
            </w: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4253"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家庭住址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1984" w:type="dxa"/>
            <w:gridSpan w:val="5"/>
            <w:noWrap w:val="0"/>
            <w:vAlign w:val="top"/>
          </w:tcPr>
          <w:p>
            <w:pPr>
              <w:jc w:val="center"/>
              <w:rPr>
                <w:rFonts w:hint="default" w:ascii="Times New Roman" w:hAnsi="Times New Roman" w:eastAsia="仿宋_GB2312" w:cs="Times New Roman"/>
              </w:rPr>
            </w:pPr>
          </w:p>
        </w:tc>
        <w:tc>
          <w:tcPr>
            <w:tcW w:w="4253"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5"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邮政编码</w:t>
            </w:r>
          </w:p>
        </w:tc>
        <w:tc>
          <w:tcPr>
            <w:tcW w:w="4218"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工作单位</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3615"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622"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5" w:type="dxa"/>
            <w:gridSpan w:val="6"/>
            <w:noWrap w:val="0"/>
            <w:vAlign w:val="top"/>
          </w:tcPr>
          <w:p>
            <w:pPr>
              <w:jc w:val="center"/>
              <w:rPr>
                <w:rFonts w:hint="default" w:ascii="Times New Roman" w:hAnsi="Times New Roman" w:eastAsia="仿宋_GB2312" w:cs="Times New Roman"/>
              </w:rPr>
            </w:pPr>
          </w:p>
        </w:tc>
        <w:tc>
          <w:tcPr>
            <w:tcW w:w="4218" w:type="dxa"/>
            <w:gridSpan w:val="7"/>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3615" w:type="dxa"/>
            <w:gridSpan w:val="8"/>
            <w:noWrap w:val="0"/>
            <w:vAlign w:val="top"/>
          </w:tcPr>
          <w:p>
            <w:pPr>
              <w:jc w:val="center"/>
              <w:rPr>
                <w:rFonts w:hint="default" w:ascii="Times New Roman" w:hAnsi="Times New Roman" w:eastAsia="仿宋_GB2312" w:cs="Times New Roman"/>
              </w:rPr>
            </w:pPr>
          </w:p>
        </w:tc>
        <w:tc>
          <w:tcPr>
            <w:tcW w:w="2622"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本人月平均收入</w:t>
            </w:r>
          </w:p>
        </w:tc>
        <w:tc>
          <w:tcPr>
            <w:tcW w:w="2552"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家庭其他非薪资年收入</w:t>
            </w:r>
          </w:p>
        </w:tc>
        <w:tc>
          <w:tcPr>
            <w:tcW w:w="2126"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家庭年度总收入</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家庭人口</w:t>
            </w:r>
          </w:p>
        </w:tc>
        <w:tc>
          <w:tcPr>
            <w:tcW w:w="2712"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家庭月人均收入</w:t>
            </w:r>
          </w:p>
        </w:tc>
        <w:tc>
          <w:tcPr>
            <w:tcW w:w="226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户口所在地行政区划</w:t>
            </w:r>
          </w:p>
        </w:tc>
        <w:tc>
          <w:tcPr>
            <w:tcW w:w="125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tcBorders>
              <w:right w:val="single" w:color="auto" w:sz="4" w:space="0"/>
            </w:tcBorders>
            <w:noWrap w:val="0"/>
            <w:vAlign w:val="top"/>
          </w:tcPr>
          <w:p>
            <w:pPr>
              <w:jc w:val="center"/>
              <w:rPr>
                <w:rFonts w:hint="default" w:ascii="Times New Roman" w:hAnsi="Times New Roman" w:eastAsia="仿宋_GB2312" w:cs="Times New Roman"/>
              </w:rPr>
            </w:pPr>
          </w:p>
        </w:tc>
        <w:tc>
          <w:tcPr>
            <w:tcW w:w="2552" w:type="dxa"/>
            <w:gridSpan w:val="4"/>
            <w:tcBorders>
              <w:left w:val="single" w:color="auto" w:sz="4" w:space="0"/>
              <w:right w:val="single" w:color="auto" w:sz="4" w:space="0"/>
            </w:tcBorders>
            <w:noWrap w:val="0"/>
            <w:vAlign w:val="top"/>
          </w:tcPr>
          <w:p>
            <w:pPr>
              <w:jc w:val="center"/>
              <w:rPr>
                <w:rFonts w:hint="default" w:ascii="Times New Roman" w:hAnsi="Times New Roman" w:eastAsia="仿宋_GB2312" w:cs="Times New Roman"/>
              </w:rPr>
            </w:pPr>
          </w:p>
        </w:tc>
        <w:tc>
          <w:tcPr>
            <w:tcW w:w="2126" w:type="dxa"/>
            <w:gridSpan w:val="5"/>
            <w:tcBorders>
              <w:left w:val="single" w:color="auto" w:sz="4" w:space="0"/>
            </w:tcBorders>
            <w:noWrap w:val="0"/>
            <w:vAlign w:val="top"/>
          </w:tcPr>
          <w:p>
            <w:pPr>
              <w:jc w:val="center"/>
              <w:rPr>
                <w:rFonts w:hint="default" w:ascii="Times New Roman" w:hAnsi="Times New Roman" w:eastAsia="仿宋_GB2312" w:cs="Times New Roman"/>
                <w:highlight w:val="lightGray"/>
                <w:shd w:val="pct10" w:color="auto" w:fill="FFFFFF"/>
              </w:rPr>
            </w:pPr>
          </w:p>
        </w:tc>
        <w:tc>
          <w:tcPr>
            <w:tcW w:w="1276" w:type="dxa"/>
            <w:tcBorders>
              <w:right w:val="single" w:color="auto" w:sz="4" w:space="0"/>
            </w:tcBorders>
            <w:noWrap w:val="0"/>
            <w:vAlign w:val="top"/>
          </w:tcPr>
          <w:p>
            <w:pPr>
              <w:jc w:val="center"/>
              <w:rPr>
                <w:rFonts w:hint="default" w:ascii="Times New Roman" w:hAnsi="Times New Roman" w:eastAsia="仿宋_GB2312" w:cs="Times New Roman"/>
                <w:highlight w:val="lightGray"/>
                <w:shd w:val="pct10" w:color="auto" w:fill="FFFFFF"/>
              </w:rPr>
            </w:pPr>
          </w:p>
        </w:tc>
        <w:tc>
          <w:tcPr>
            <w:tcW w:w="2712" w:type="dxa"/>
            <w:gridSpan w:val="7"/>
            <w:tcBorders>
              <w:left w:val="single" w:color="auto" w:sz="4" w:space="0"/>
            </w:tcBorders>
            <w:noWrap w:val="0"/>
            <w:vAlign w:val="top"/>
          </w:tcPr>
          <w:p>
            <w:pPr>
              <w:jc w:val="center"/>
              <w:rPr>
                <w:rFonts w:hint="default" w:ascii="Times New Roman" w:hAnsi="Times New Roman" w:eastAsia="仿宋_GB2312" w:cs="Times New Roman"/>
              </w:rPr>
            </w:pPr>
          </w:p>
        </w:tc>
        <w:tc>
          <w:tcPr>
            <w:tcW w:w="2266" w:type="dxa"/>
            <w:gridSpan w:val="2"/>
            <w:noWrap w:val="0"/>
            <w:vAlign w:val="top"/>
          </w:tcPr>
          <w:p>
            <w:pPr>
              <w:jc w:val="center"/>
              <w:rPr>
                <w:rFonts w:hint="default" w:ascii="Times New Roman" w:hAnsi="Times New Roman" w:eastAsia="仿宋_GB2312" w:cs="Times New Roman"/>
              </w:rPr>
            </w:pPr>
          </w:p>
        </w:tc>
        <w:tc>
          <w:tcPr>
            <w:tcW w:w="125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tcBorders>
              <w:righ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开户银行</w:t>
            </w:r>
          </w:p>
        </w:tc>
        <w:tc>
          <w:tcPr>
            <w:tcW w:w="2552" w:type="dxa"/>
            <w:gridSpan w:val="4"/>
            <w:tcBorders>
              <w:left w:val="single" w:color="auto" w:sz="4" w:space="0"/>
              <w:right w:val="single" w:color="auto" w:sz="4" w:space="0"/>
            </w:tcBorders>
            <w:noWrap w:val="0"/>
            <w:vAlign w:val="top"/>
          </w:tcPr>
          <w:p>
            <w:pPr>
              <w:jc w:val="center"/>
              <w:rPr>
                <w:rFonts w:hint="default" w:ascii="Times New Roman" w:hAnsi="Times New Roman" w:eastAsia="仿宋_GB2312" w:cs="Times New Roman"/>
              </w:rPr>
            </w:pPr>
          </w:p>
        </w:tc>
        <w:tc>
          <w:tcPr>
            <w:tcW w:w="2126" w:type="dxa"/>
            <w:gridSpan w:val="5"/>
            <w:tcBorders>
              <w:lef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支行名称</w:t>
            </w:r>
          </w:p>
        </w:tc>
        <w:tc>
          <w:tcPr>
            <w:tcW w:w="3248" w:type="dxa"/>
            <w:gridSpan w:val="5"/>
            <w:tcBorders>
              <w:right w:val="single" w:color="auto" w:sz="4" w:space="0"/>
            </w:tcBorders>
            <w:noWrap w:val="0"/>
            <w:vAlign w:val="top"/>
          </w:tcPr>
          <w:p>
            <w:pPr>
              <w:jc w:val="center"/>
              <w:rPr>
                <w:rFonts w:hint="default" w:ascii="Times New Roman" w:hAnsi="Times New Roman" w:eastAsia="仿宋_GB2312" w:cs="Times New Roman"/>
                <w:lang w:eastAsia="zh-CN"/>
              </w:rPr>
            </w:pPr>
          </w:p>
        </w:tc>
        <w:tc>
          <w:tcPr>
            <w:tcW w:w="740" w:type="dxa"/>
            <w:gridSpan w:val="3"/>
            <w:tcBorders>
              <w:lef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卡号</w:t>
            </w:r>
          </w:p>
        </w:tc>
        <w:tc>
          <w:tcPr>
            <w:tcW w:w="3525"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049"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是否有一定自救能力</w:t>
            </w:r>
          </w:p>
        </w:tc>
        <w:tc>
          <w:tcPr>
            <w:tcW w:w="3827" w:type="dxa"/>
            <w:gridSpan w:val="7"/>
            <w:noWrap w:val="0"/>
            <w:vAlign w:val="top"/>
          </w:tcPr>
          <w:p>
            <w:pPr>
              <w:jc w:val="center"/>
              <w:rPr>
                <w:rFonts w:hint="default" w:ascii="Times New Roman" w:hAnsi="Times New Roman" w:eastAsia="仿宋_GB2312" w:cs="Times New Roman"/>
              </w:rPr>
            </w:pPr>
          </w:p>
        </w:tc>
        <w:tc>
          <w:tcPr>
            <w:tcW w:w="3988"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是否为零就业家庭</w:t>
            </w:r>
          </w:p>
        </w:tc>
        <w:tc>
          <w:tcPr>
            <w:tcW w:w="3525"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049" w:type="dxa"/>
            <w:gridSpan w:val="7"/>
            <w:noWrap w:val="0"/>
            <w:vAlign w:val="top"/>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(重大灾害、重大事故、疾病）</w:t>
            </w:r>
          </w:p>
        </w:tc>
        <w:tc>
          <w:tcPr>
            <w:tcW w:w="2126" w:type="dxa"/>
            <w:gridSpan w:val="3"/>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年度必要支出</w:t>
            </w:r>
          </w:p>
        </w:tc>
        <w:tc>
          <w:tcPr>
            <w:tcW w:w="1418" w:type="dxa"/>
            <w:gridSpan w:val="2"/>
            <w:noWrap w:val="0"/>
            <w:vAlign w:val="top"/>
          </w:tcPr>
          <w:p>
            <w:pPr>
              <w:jc w:val="center"/>
              <w:rPr>
                <w:rFonts w:hint="default" w:ascii="Times New Roman" w:hAnsi="Times New Roman" w:eastAsia="仿宋_GB2312" w:cs="Times New Roman"/>
              </w:rPr>
            </w:pPr>
          </w:p>
        </w:tc>
        <w:tc>
          <w:tcPr>
            <w:tcW w:w="2570"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其他(文字描述)</w:t>
            </w:r>
          </w:p>
        </w:tc>
        <w:tc>
          <w:tcPr>
            <w:tcW w:w="3525"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3" w:hRule="atLeast"/>
        </w:trPr>
        <w:tc>
          <w:tcPr>
            <w:tcW w:w="3049" w:type="dxa"/>
            <w:gridSpan w:val="7"/>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致困</w:t>
            </w:r>
            <w:r>
              <w:rPr>
                <w:rFonts w:hint="default" w:ascii="Times New Roman" w:hAnsi="Times New Roman" w:eastAsia="仿宋_GB2312" w:cs="Times New Roman"/>
                <w:lang w:eastAsia="zh-CN"/>
              </w:rPr>
              <w:t>主要</w:t>
            </w:r>
            <w:r>
              <w:rPr>
                <w:rFonts w:hint="default" w:ascii="Times New Roman" w:hAnsi="Times New Roman" w:eastAsia="仿宋_GB2312" w:cs="Times New Roman"/>
              </w:rPr>
              <w:t>原因</w:t>
            </w:r>
          </w:p>
        </w:tc>
        <w:tc>
          <w:tcPr>
            <w:tcW w:w="11340" w:type="dxa"/>
            <w:gridSpan w:val="18"/>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7" w:hRule="atLeast"/>
        </w:trPr>
        <w:tc>
          <w:tcPr>
            <w:tcW w:w="3049" w:type="dxa"/>
            <w:gridSpan w:val="7"/>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附件</w:t>
            </w:r>
          </w:p>
        </w:tc>
        <w:tc>
          <w:tcPr>
            <w:tcW w:w="11340" w:type="dxa"/>
            <w:gridSpan w:val="18"/>
            <w:noWrap w:val="0"/>
            <w:vAlign w:val="top"/>
          </w:tcPr>
          <w:p>
            <w:pPr>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各种证明材料附后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1</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111"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16" w:type="dxa"/>
            <w:gridSpan w:val="22"/>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5"/>
            <w:noWrap w:val="0"/>
            <w:vAlign w:val="top"/>
          </w:tcPr>
          <w:p>
            <w:pPr>
              <w:jc w:val="center"/>
              <w:rPr>
                <w:rFonts w:hint="default" w:ascii="Times New Roman" w:hAnsi="Times New Roman" w:eastAsia="仿宋_GB2312" w:cs="Times New Roman"/>
              </w:rPr>
            </w:pPr>
          </w:p>
        </w:tc>
        <w:tc>
          <w:tcPr>
            <w:tcW w:w="255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68" w:type="dxa"/>
            <w:gridSpan w:val="5"/>
            <w:noWrap w:val="0"/>
            <w:vAlign w:val="top"/>
          </w:tcPr>
          <w:p>
            <w:pPr>
              <w:jc w:val="center"/>
              <w:rPr>
                <w:rFonts w:hint="default" w:ascii="Times New Roman" w:hAnsi="Times New Roman" w:eastAsia="仿宋_GB2312" w:cs="Times New Roman"/>
              </w:rPr>
            </w:pPr>
          </w:p>
        </w:tc>
        <w:tc>
          <w:tcPr>
            <w:tcW w:w="155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253"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5"/>
            <w:noWrap w:val="0"/>
            <w:vAlign w:val="top"/>
          </w:tcPr>
          <w:p>
            <w:pPr>
              <w:jc w:val="center"/>
              <w:rPr>
                <w:rFonts w:hint="default" w:ascii="Times New Roman" w:hAnsi="Times New Roman" w:eastAsia="仿宋_GB2312" w:cs="Times New Roman"/>
              </w:rPr>
            </w:pPr>
          </w:p>
        </w:tc>
        <w:tc>
          <w:tcPr>
            <w:tcW w:w="255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68" w:type="dxa"/>
            <w:gridSpan w:val="5"/>
            <w:noWrap w:val="0"/>
            <w:vAlign w:val="top"/>
          </w:tcPr>
          <w:p>
            <w:pPr>
              <w:jc w:val="center"/>
              <w:rPr>
                <w:rFonts w:hint="default" w:ascii="Times New Roman" w:hAnsi="Times New Roman" w:eastAsia="仿宋_GB2312" w:cs="Times New Roman"/>
              </w:rPr>
            </w:pPr>
          </w:p>
        </w:tc>
        <w:tc>
          <w:tcPr>
            <w:tcW w:w="155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253"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16" w:type="dxa"/>
            <w:gridSpan w:val="22"/>
            <w:noWrap w:val="0"/>
            <w:vAlign w:val="top"/>
          </w:tcPr>
          <w:p>
            <w:pPr>
              <w:rPr>
                <w:rFonts w:hint="default" w:ascii="Times New Roman" w:hAnsi="Times New Roman" w:eastAsia="仿宋_GB2312" w:cs="Times New Roman"/>
              </w:rPr>
            </w:pPr>
          </w:p>
        </w:tc>
      </w:tr>
    </w:tbl>
    <w:tbl>
      <w:tblPr>
        <w:tblStyle w:val="6"/>
        <w:tblpPr w:leftFromText="180" w:rightFromText="180" w:vertAnchor="text" w:horzAnchor="page" w:tblpX="1476" w:tblpY="211"/>
        <w:tblOverlap w:val="never"/>
        <w:tblW w:w="143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0"/>
        <w:gridCol w:w="1290"/>
        <w:gridCol w:w="1980"/>
        <w:gridCol w:w="2564"/>
        <w:gridCol w:w="284"/>
        <w:gridCol w:w="1952"/>
        <w:gridCol w:w="1725"/>
        <w:gridCol w:w="40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restart"/>
            <w:noWrap w:val="0"/>
            <w:vAlign w:val="top"/>
          </w:tcPr>
          <w:p>
            <w:pPr>
              <w:jc w:val="center"/>
              <w:rPr>
                <w:rFonts w:hint="default" w:ascii="Times New Roman" w:hAnsi="Times New Roman" w:eastAsia="仿宋_GB2312" w:cs="Times New Roman"/>
                <w:b/>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2</w:t>
            </w: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04"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0" w:type="dxa"/>
            <w:noWrap w:val="0"/>
            <w:vAlign w:val="top"/>
          </w:tcPr>
          <w:p>
            <w:pPr>
              <w:jc w:val="center"/>
              <w:rPr>
                <w:rFonts w:hint="default" w:ascii="Times New Roman" w:hAnsi="Times New Roman" w:eastAsia="仿宋_GB2312" w:cs="Times New Roman"/>
              </w:rPr>
            </w:pPr>
          </w:p>
        </w:tc>
        <w:tc>
          <w:tcPr>
            <w:tcW w:w="2848"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1952" w:type="dxa"/>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0" w:type="dxa"/>
            <w:noWrap w:val="0"/>
            <w:vAlign w:val="top"/>
          </w:tcPr>
          <w:p>
            <w:pPr>
              <w:jc w:val="center"/>
              <w:rPr>
                <w:rFonts w:hint="default" w:ascii="Times New Roman" w:hAnsi="Times New Roman" w:eastAsia="仿宋_GB2312" w:cs="Times New Roman"/>
              </w:rPr>
            </w:pPr>
          </w:p>
        </w:tc>
        <w:tc>
          <w:tcPr>
            <w:tcW w:w="2848"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1952" w:type="dxa"/>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04" w:type="dxa"/>
            <w:gridSpan w:val="6"/>
            <w:noWrap w:val="0"/>
            <w:vAlign w:val="top"/>
          </w:tcPr>
          <w:p>
            <w:pPr>
              <w:rPr>
                <w:rFonts w:hint="default" w:ascii="Times New Roman" w:hAnsi="Times New Roman" w:eastAsia="仿宋_GB2312" w:cs="Times New Roman"/>
              </w:rPr>
            </w:pPr>
          </w:p>
        </w:tc>
      </w:tr>
    </w:tbl>
    <w:tbl>
      <w:tblPr>
        <w:tblStyle w:val="6"/>
        <w:tblpPr w:leftFromText="180" w:rightFromText="180" w:vertAnchor="text" w:horzAnchor="page" w:tblpX="1487" w:tblpY="265"/>
        <w:tblOverlap w:val="never"/>
        <w:tblW w:w="1437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0"/>
        <w:gridCol w:w="1290"/>
        <w:gridCol w:w="1908"/>
        <w:gridCol w:w="2409"/>
        <w:gridCol w:w="284"/>
        <w:gridCol w:w="2126"/>
        <w:gridCol w:w="1701"/>
        <w:gridCol w:w="41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3</w:t>
            </w: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00"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08"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08"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80"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00" w:type="dxa"/>
            <w:gridSpan w:val="6"/>
            <w:noWrap w:val="0"/>
            <w:vAlign w:val="top"/>
          </w:tcPr>
          <w:p>
            <w:pPr>
              <w:rPr>
                <w:rFonts w:hint="default" w:ascii="Times New Roman" w:hAnsi="Times New Roman" w:eastAsia="仿宋_GB2312" w:cs="Times New Roman"/>
              </w:rPr>
            </w:pPr>
          </w:p>
        </w:tc>
      </w:tr>
    </w:tbl>
    <w:tbl>
      <w:tblPr>
        <w:tblStyle w:val="6"/>
        <w:tblpPr w:leftFromText="180" w:rightFromText="180" w:vertAnchor="text" w:horzAnchor="page" w:tblpX="1472" w:tblpY="363"/>
        <w:tblOverlap w:val="never"/>
        <w:tblW w:w="1437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0"/>
        <w:gridCol w:w="1393"/>
        <w:gridCol w:w="1985"/>
        <w:gridCol w:w="2409"/>
        <w:gridCol w:w="284"/>
        <w:gridCol w:w="2126"/>
        <w:gridCol w:w="1643"/>
        <w:gridCol w:w="4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restart"/>
            <w:noWrap w:val="0"/>
            <w:vAlign w:val="top"/>
          </w:tcPr>
          <w:p>
            <w:pPr>
              <w:jc w:val="center"/>
              <w:rPr>
                <w:rFonts w:hint="default" w:ascii="Times New Roman" w:hAnsi="Times New Roman" w:eastAsia="仿宋_GB2312" w:cs="Times New Roman"/>
                <w:b/>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b/>
                <w:lang w:eastAsia="zh-CN"/>
              </w:rPr>
            </w:pPr>
            <w:r>
              <w:rPr>
                <w:rFonts w:hint="default" w:ascii="Times New Roman" w:hAnsi="Times New Roman" w:eastAsia="仿宋_GB2312" w:cs="Times New Roman"/>
                <w:b/>
                <w:lang w:val="en-US" w:eastAsia="zh-CN"/>
              </w:rPr>
              <w:t>4</w:t>
            </w: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2"/>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527"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126" w:type="dxa"/>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126" w:type="dxa"/>
            <w:noWrap w:val="0"/>
            <w:vAlign w:val="top"/>
          </w:tcPr>
          <w:p>
            <w:pPr>
              <w:jc w:val="center"/>
              <w:rPr>
                <w:rFonts w:hint="default" w:ascii="Times New Roman" w:hAnsi="Times New Roman" w:eastAsia="仿宋_GB2312" w:cs="Times New Roman"/>
              </w:rPr>
            </w:pPr>
          </w:p>
        </w:tc>
        <w:tc>
          <w:tcPr>
            <w:tcW w:w="164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08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50" w:type="dxa"/>
            <w:vMerge w:val="continue"/>
            <w:noWrap w:val="0"/>
            <w:vAlign w:val="top"/>
          </w:tcPr>
          <w:p>
            <w:pPr>
              <w:jc w:val="center"/>
              <w:rPr>
                <w:rFonts w:hint="default" w:ascii="Times New Roman" w:hAnsi="Times New Roman" w:eastAsia="仿宋_GB2312" w:cs="Times New Roman"/>
              </w:rPr>
            </w:pPr>
          </w:p>
        </w:tc>
        <w:tc>
          <w:tcPr>
            <w:tcW w:w="139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527" w:type="dxa"/>
            <w:gridSpan w:val="6"/>
            <w:noWrap w:val="0"/>
            <w:vAlign w:val="top"/>
          </w:tcPr>
          <w:p>
            <w:pPr>
              <w:rPr>
                <w:rFonts w:hint="default" w:ascii="Times New Roman" w:hAnsi="Times New Roman" w:eastAsia="仿宋_GB2312" w:cs="Times New Roman"/>
              </w:rPr>
            </w:pPr>
          </w:p>
        </w:tc>
      </w:tr>
    </w:tbl>
    <w:tbl>
      <w:tblPr>
        <w:tblStyle w:val="6"/>
        <w:tblW w:w="14389" w:type="dxa"/>
        <w:tblInd w:w="1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1276"/>
        <w:gridCol w:w="1985"/>
        <w:gridCol w:w="2409"/>
        <w:gridCol w:w="284"/>
        <w:gridCol w:w="2126"/>
        <w:gridCol w:w="1701"/>
        <w:gridCol w:w="41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b/>
                <w:lang w:val="en-US" w:eastAsia="zh-CN"/>
              </w:rPr>
              <w:t>5</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16"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16" w:type="dxa"/>
            <w:gridSpan w:val="6"/>
            <w:noWrap w:val="0"/>
            <w:vAlign w:val="top"/>
          </w:tcPr>
          <w:p>
            <w:pPr>
              <w:rPr>
                <w:rFonts w:hint="default" w:ascii="Times New Roman" w:hAnsi="Times New Roman" w:eastAsia="仿宋_GB2312" w:cs="Times New Roman"/>
              </w:rPr>
            </w:pPr>
          </w:p>
        </w:tc>
      </w:tr>
    </w:tbl>
    <w:p>
      <w:pPr>
        <w:rPr>
          <w:rFonts w:hint="default" w:ascii="Times New Roman" w:hAnsi="Times New Roman" w:eastAsia="宋体" w:cs="Times New Roman"/>
          <w:lang w:eastAsia="zh-CN"/>
        </w:rPr>
      </w:pPr>
      <w:r>
        <w:rPr>
          <w:rFonts w:hint="default" w:ascii="Times New Roman" w:hAnsi="Times New Roman" w:cs="Times New Roman"/>
          <w:lang w:eastAsia="zh-CN"/>
        </w:rPr>
        <w:t>入户调查员（签字）：</w:t>
      </w:r>
      <w:r>
        <w:rPr>
          <w:rFonts w:hint="default" w:ascii="Times New Roman" w:hAnsi="Times New Roman" w:cs="Times New Roman"/>
          <w:lang w:val="en-US" w:eastAsia="zh-CN"/>
        </w:rPr>
        <w:t xml:space="preserve">                                           </w:t>
      </w:r>
      <w:r>
        <w:rPr>
          <w:rFonts w:hint="default" w:ascii="Times New Roman" w:hAnsi="Times New Roman" w:cs="Times New Roman"/>
          <w:lang w:eastAsia="zh-CN"/>
        </w:rPr>
        <w:t>职工本人（签字）</w:t>
      </w:r>
      <w:r>
        <w:rPr>
          <w:rFonts w:hint="default" w:ascii="Times New Roman" w:hAnsi="Times New Roman" w:cs="Times New Roman"/>
          <w:lang w:val="en-US" w:eastAsia="zh-CN"/>
        </w:rPr>
        <w:t xml:space="preserve">                          </w:t>
      </w:r>
      <w:r>
        <w:rPr>
          <w:rFonts w:hint="default" w:ascii="Times New Roman" w:hAnsi="Times New Roman" w:cs="Times New Roman"/>
          <w:lang w:eastAsia="zh-CN"/>
        </w:rPr>
        <w:t>年</w:t>
      </w:r>
      <w:r>
        <w:rPr>
          <w:rFonts w:hint="default" w:ascii="Times New Roman" w:hAnsi="Times New Roman" w:cs="Times New Roman"/>
          <w:lang w:val="en-US" w:eastAsia="zh-CN"/>
        </w:rPr>
        <w:t xml:space="preserve">     </w:t>
      </w:r>
      <w:r>
        <w:rPr>
          <w:rFonts w:hint="default" w:ascii="Times New Roman" w:hAnsi="Times New Roman" w:cs="Times New Roman"/>
          <w:lang w:eastAsia="zh-CN"/>
        </w:rPr>
        <w:t>月</w:t>
      </w:r>
      <w:r>
        <w:rPr>
          <w:rFonts w:hint="default" w:ascii="Times New Roman" w:hAnsi="Times New Roman" w:cs="Times New Roman"/>
          <w:lang w:val="en-US" w:eastAsia="zh-CN"/>
        </w:rPr>
        <w:t xml:space="preserve">     </w:t>
      </w:r>
      <w:r>
        <w:rPr>
          <w:rFonts w:hint="default" w:ascii="Times New Roman" w:hAnsi="Times New Roman" w:cs="Times New Roman"/>
          <w:lang w:eastAsia="zh-CN"/>
        </w:rPr>
        <w:t>日</w:t>
      </w:r>
    </w:p>
    <w:p>
      <w:pPr>
        <w:numPr>
          <w:ilvl w:val="0"/>
          <w:numId w:val="0"/>
        </w:numPr>
        <w:spacing w:line="360" w:lineRule="auto"/>
        <w:ind w:leftChars="0"/>
        <w:rPr>
          <w:rFonts w:hint="default" w:ascii="Times New Roman" w:hAnsi="Times New Roman" w:cs="Times New Roman"/>
          <w:b/>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cs="Times New Roman"/>
          <w:szCs w:val="21"/>
        </w:rPr>
      </w:pPr>
      <w:r>
        <w:rPr>
          <w:rFonts w:hint="default" w:ascii="Times New Roman" w:hAnsi="Times New Roman" w:cs="Times New Roman"/>
          <w:b/>
          <w:sz w:val="24"/>
        </w:rPr>
        <w:t>填表说明：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政治面貌：请填写“中共党员”、“共青团员”、“群众”、“民主党派”或“其他”。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身份证号：必须是18位。</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健康状况：请填写“良好”、“疾病”或“残疾”。</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疾病类别：请填写“恶性肿瘤”、“心血管病”、“脑血管病”、“终末期肾病”、“精神病”、“肝病”、“血液病”、“糖尿病”、“肿瘤病”、“腰颈椎病”、“高血压病”、“肺病”、“一般疾病”、“深度昏迷”、“永久瘫痪”、“严重阿尔茨海默病”、“严重帕金森病”或“.严重运动神经元病”。</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残疾类型：请填写“残疾类别”对应的“二级细分”中的内容。</w:t>
      </w:r>
    </w:p>
    <w:tbl>
      <w:tblPr>
        <w:tblStyle w:val="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残疾类别</w:t>
            </w:r>
          </w:p>
        </w:tc>
        <w:tc>
          <w:tcPr>
            <w:tcW w:w="867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“视力残疾一级（极重度）”、“视力残疾二级（重度）”、“视力残疾三级（中度）”、“视力残疾四级（轻度）”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“听力残疾一级（极重度）”、“听力残疾二级（重度）”、“听力残疾三级（中度）”、“听力残疾四级（轻度）”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“言语残疾一级（极重度）”、“言语残疾二级（重度）”、“言语残疾三级（中度）”、“言语残疾四级（轻度）”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“智力残疾一级（极重度）”、“智力残疾二级（重度）”、“智力残疾三级（中度）”、“智力残疾四级（轻度）”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“肢体残疾一级（极重度）”、“肢体残疾二级（重度）”、“肢体残疾三级（中度）”、“肢体残疾四级（轻度）”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“精神残疾一级（极重度）”、“精神残疾二级（重度）”、“精神残疾三级（中度）”、“精神残疾四级（轻度）”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“多重残疾一级（极重度）”、“多重残疾二级（重度）”、“多重残疾三级（中度）”、“多重残疾四级（轻度）”</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工作状态：请填写“在岗”、“下（待）岗”、“失（无）业”、“退休”、“离休”、“病退”、“病休”、“内退”或“其他”。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住房类型：请填写“自建房”、“商品房”、“经济适用房”、“两限房”、“回迁房”、“承租单位公房”、“政府廉租房”、“租房”或“其他”。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right="260" w:rightChars="124"/>
        <w:textAlignment w:val="auto"/>
        <w:outlineLvl w:val="9"/>
        <w:rPr>
          <w:rFonts w:hint="default" w:ascii="Times New Roman" w:hAnsi="Times New Roman" w:cs="Times New Roman"/>
          <w:szCs w:val="21"/>
        </w:rPr>
      </w:pPr>
      <w:r>
        <w:rPr>
          <w:rFonts w:hint="default" w:ascii="Times New Roman" w:hAnsi="Times New Roman" w:cs="Times New Roman"/>
          <w:szCs w:val="21"/>
        </w:rPr>
        <w:t>建筑面积：请填写</w:t>
      </w:r>
      <w:r>
        <w:rPr>
          <w:rFonts w:hint="default" w:ascii="Times New Roman" w:hAnsi="Times New Roman" w:cs="Times New Roman"/>
          <w:szCs w:val="21"/>
          <w:lang w:eastAsia="zh-CN"/>
        </w:rPr>
        <w:t>实际面积</w:t>
      </w:r>
      <w:r>
        <w:rPr>
          <w:rFonts w:hint="default" w:ascii="Times New Roman" w:hAnsi="Times New Roman" w:cs="Times New Roman"/>
          <w:szCs w:val="21"/>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手机号码和其他联系方式任填其一。</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劳模类别：请填写“非劳模”、“全国劳模”、“省部级劳模”、“地市级劳模”、或“其他”。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婚姻状况：请填写“未婚”、“已婚”、“离异”或“丧偶”。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是否单亲：请填写“是”或“否”。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医保状况：请填写“无医保”、“城镇职工医保”、“城镇（乡）居民医保”、“新农合”、“职工医疗互助”、“商业保险”或“其他”。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单位性质：请填写“国家机关/事业单位”、“国有企业”、“集体企业”、“民营/私营/个体企业”、“与港澳台合资/合作”、“中外合资/合作”或“其他”。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企业状况：请填写“亏损企业”、“改制企业”、“关闭破产企业”、“正常”或“其他”。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所属行业：请填写“所属行业”对应的“二级细分”中的内容。</w:t>
      </w:r>
    </w:p>
    <w:tbl>
      <w:tblPr>
        <w:tblStyle w:val="6"/>
        <w:tblW w:w="12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所属行业</w:t>
            </w:r>
          </w:p>
        </w:tc>
        <w:tc>
          <w:tcPr>
            <w:tcW w:w="9633"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农、林、牧、渔业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“农业”、“林业”、“畜牧业”、“渔业”、“农、林、牧、渔服务业”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采矿业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“煤炭开采和洗选业”、“石油和天然气开采业”、“黑色金属矿采选业”、“有色金属矿采选业”、“非金属矿采选业”、“开采辅助活动”、“其他采矿业”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制造业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电力、热力、燃气及水生产和供应业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“电力、热力生产和供应业”、“燃气生产和供应业”、“水的生产和供应业”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“房屋建筑业”、“土木工程建筑业”、“建筑安装业”、“建筑装饰和其他建筑业”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批发和零售业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交通运输、仓储和邮政业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“铁路运输业”、“道路运输业”、“水上运输业”、“航空运输业”、“管道运输业”、“装卸搬运和运输代理业”、“仓储业”、“邮政业”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住宿和餐饮业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“住宿业”、“餐饮业”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信息传输、软件和信息技术服务业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“电信、广播电视和卫星传输服务”、“互联网和相关服务”、“软件和信息技术服务业”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金融业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“货币金融服务”、“资本市场服务”、“保险业”、“其他金融业”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房地产业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租赁和商务服务业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“租赁业”、“商务服务业”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科学研究和技术服务业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“研究和试验发展”、“专业技术服务业”、“科技推广和应用服务业”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水利、环境和公共设施管理业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“水利管理业”、“生态保护和环境治理业”、“公共设施管理业”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居民服务、修理和其他服务业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“居民服务业”、“机动车、电子产品和日用产品修理业”、“其他服务业”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教育</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卫生和社会工作</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“卫生”、“社会工作”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文化、体育和娱乐业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“新闻和出版业”、“广播、电视、电影和影视录音制作业”、“文化艺术业”、“体育”、“娱乐业”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公共管理、社会保障和社会组织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“中国共产党机关”、“国家机构”、“人民政协、民主党派”、“社会保障”、“群众团体、社会团体和其他成员组织”、“基层群众自治组织”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sz w:val="18"/>
                <w:szCs w:val="18"/>
              </w:rPr>
              <w:t>国际组织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“国际组织”</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“本人月平均收入”，“家庭其他年收入”，“家庭年度总收入”“家庭人口”“家庭月平均收入”</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户口类型：请填写“非农业”或“农业”。</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家庭成员关系中，关系请填写“丈夫”、“妻子”、“儿子”、“女儿”、“父亲”、“母亲”、“公公”、“婆婆”、“岳父”、“岳母”、“祖父母”、“外祖父母”、“孙子女”、“外孙子女”、“兄弟”、“姐妹”、“儿媳”、“女婿”、“其他”。政治面貌、身份证号、健康状况参见前文所述，身份请填写“职工”、“农民”、“农民工”、“军人”、“自由职业”、“无业”、“学生”、“学龄前”。</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是否有一定自救能力：请填写“是”或“否”。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是否为零就业家庭:：请填写“是”或“否”。</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主要致困原因：请填写“本人大病”、“本人残疾”、“本人下岗失业”、“收入低”、“自然灾害”、“重大事故”、</w:t>
      </w:r>
      <w:r>
        <w:rPr>
          <w:rFonts w:hint="default" w:ascii="Times New Roman" w:hAnsi="Times New Roman" w:cs="Times New Roman"/>
          <w:szCs w:val="21"/>
          <w:lang w:eastAsia="zh-CN"/>
        </w:rPr>
        <w:t>“工作期间因病死亡”</w:t>
      </w:r>
      <w:r>
        <w:rPr>
          <w:rFonts w:hint="default" w:ascii="Times New Roman" w:hAnsi="Times New Roman" w:cs="Times New Roman"/>
          <w:szCs w:val="21"/>
        </w:rPr>
        <w:t>“其他”中的一项。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次要致困原因（最少0项，最多3项）：请填写“本人大病”、“供养直系亲属大病”、“本人残疾”、“家属残疾”、“本人下岗失业”、“家属下岗失业”、“收入低”、“自然灾害”、“重大事故”、“子女上学”中的零项或多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开户银行：请填写“中国工商银行”、“招商银行”、“中国农业银行”、“中国银行”、“中国建设银行”、“交通银行”、“中信银行”、“上海浦东发展银行”、“中国民生银行”、“光大银行”、“兴业银行”、“华夏银行”、“广东发展银行”、“深圳发展银行”、“中国邮政储蓄银行”、“城市商业银行”、“城市信用合作社”、“农村商业银行”、“农村合作银行”、“农村信用合作社”、“恒丰银行”、“浙商银行”、“渤海银行”、“微商银行”、“上海农村商业银行”、“北京银行”、“平安银行股份有限公司”、“南京银行”、“江苏银行”、“宁波银行”、“上海银行”、“杭州银行”、“中国农业发展银行”、“东莞农村商业银行”、“浙江商业银行”、“珠海南通银行”、“宁波国际银行”、“福建亚洲银行”、“三峡银行”、“东亚银行”、“新韩银行”、“韩亚银行”、“花旗银行”、“友利银行”、“韩国企业银行”、“广东华兴银行”、“汇丰银行”、“渣打银行”、“南洋商业银行”、“重庆银行”、“南昌银行”、“吉林九台农商行”、“重庆农村商业银行”、“其他银行”。</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支行名称：请填写支行名称。</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银行卡号：必须是10~30位之间。</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b/>
          <w:sz w:val="24"/>
        </w:rPr>
      </w:pPr>
      <w:r>
        <w:rPr>
          <w:rFonts w:hint="default" w:ascii="Times New Roman" w:hAnsi="Times New Roman" w:cs="Times New Roman"/>
          <w:b/>
          <w:sz w:val="24"/>
        </w:rPr>
        <w:t>家庭成员信息填表说明：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关系（是户主的）：请填写“父亲”、“母亲”、“丈夫”、“妻子”、“女儿”、“儿子”、“公公”、“婆婆”、“岳父”、“岳母”、“兄弟”、“姐妹”、“儿媳”、“女婿”、“其他”、“祖父母”、“外祖父母”、“孙子女”或“外孙子女”。</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身份证号：必须是18位。</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劳模类型：请填写“非劳模”、“全国劳模”、“省部级劳模”、“地市级劳模”或“其他”。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健康状况：请填写“良好”、“疾病”或“残疾”。</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疾病类别：请填写“恶性肿瘤”、“心血管病”、“脑血管病”、“终末期肾病”、“精神病”、“肝病”、“血液病”、“糖尿病”、“肿瘤病”、“腰颈椎病”、“高血压病”、“肺病”、“一般疾病”、“深度昏迷”、“永久瘫痪”、“严重阿尔茨海默病”、“严重帕金森病”或“.严重运动神经元病”。</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残疾类型：请填写“残疾类别”对应的“二级细分”中的内容。</w:t>
      </w:r>
    </w:p>
    <w:tbl>
      <w:tblPr>
        <w:tblStyle w:val="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残疾类别</w:t>
            </w:r>
          </w:p>
        </w:tc>
        <w:tc>
          <w:tcPr>
            <w:tcW w:w="867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“视力残疾一级（极重度）”、“视力残疾二级（重度）”、“视力残疾三级（中度）”、“视力残疾四级（轻度）”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“听力残疾一级（极重度）”、“听力残疾二级（重度）”、“听力残疾三级（中度）”、“听力残疾四级（轻度）”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“言语残疾一级（极重度）”、“言语残疾二级（重度）”、“言语残疾三级（中度）”、“言语残疾四级（轻度）”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“智力残疾一级（极重度）”、“智力残疾二级（重度）”、“智力残疾三级（中度）”、“智力残疾四级（轻度）”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“肢体残疾一级（极重度）”、“肢体残疾二级（重度）”、“肢体残疾三级（中度）”、“肢体残疾四级（轻度）”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“精神残疾一级（极重度）”、“精神残疾二级（重度）”、“精神残疾三级（中度）”、“精神残疾四级（轻度）”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w:t>
            </w:r>
          </w:p>
        </w:tc>
        <w:tc>
          <w:tcPr>
            <w:tcW w:w="867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“多重残疾一级（极重度）”、“多重残疾二级（重度）”、“多重残疾三级（中度）”、“多重残疾四级（轻度）”</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医保状况：请填写“无医保”、“城镇职工医保”、“城镇（乡）居民医保”、“新农合”、“职工医疗互助”、“商业保险”或“其他”。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婚姻状况：请填写“未婚”、“已婚”、“离异”或“丧偶”。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户口类型：请填写“非农业”或“农业”。</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手机号码和其他联系方式任填其一。</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人员身份：请填写“职工”、“农民”、“农民工”、“军人”、“自由职业”、“无业”、“学生”或“学龄前”。（若选择了“职工”/“军人”还必须填写44、45、46、47、48、49项内容，其中第48项，“职工”填写“劳动合同签订时间”，“军人”填写“入伍时间”；若选择了“学生”还必须填写41、42、43项内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当前学历：请填写“小学”、“初中”、“高中/技校”、“中专”、“大专”、“大学本科”、“硕士研究生”或“博士研究生”。</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入学年份：请填写入学年份，如</w:t>
      </w:r>
      <w:r>
        <w:rPr>
          <w:rFonts w:hint="default" w:ascii="Times New Roman" w:hAnsi="Times New Roman" w:cs="Times New Roman"/>
          <w:szCs w:val="21"/>
          <w:lang w:eastAsia="zh-CN"/>
        </w:rPr>
        <w:t>2018</w:t>
      </w:r>
      <w:r>
        <w:rPr>
          <w:rFonts w:hint="default" w:ascii="Times New Roman" w:hAnsi="Times New Roman" w:cs="Times New Roman"/>
          <w:szCs w:val="21"/>
        </w:rPr>
        <w:t>。</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年制：请填写“2年制”、“3年制”、“4年制”、“5年制”、“6年制”或“7年制”。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单位性质：请填写“国家机关/事业单位”、“国有企业”、“集体企业”、“民营/私营/个体企业”、“与港澳台合资/合作”、“中外合资/合作”或“其他”。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企业状态：请填写“亏损企业”、“改制企业”、“关闭破产企业”、“正常”或“其他”。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所属行业：请填写“所属行业”对应的“二级细分”中的内容。</w:t>
      </w:r>
    </w:p>
    <w:tbl>
      <w:tblPr>
        <w:tblStyle w:val="6"/>
        <w:tblW w:w="12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096"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所属行业</w:t>
            </w:r>
          </w:p>
        </w:tc>
        <w:tc>
          <w:tcPr>
            <w:tcW w:w="9633" w:type="dxa"/>
            <w:shd w:val="pct10" w:color="auto" w:fill="auto"/>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二级细分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农、林、牧、渔业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“农业”、“林业”、“畜牧业”、“渔业”、“农、林、牧、渔服务业”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采矿业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“煤炭开采和洗选业”、“石油和天然气开采业”、“黑色金属矿采选业”、“有色金属矿采选业”、“非金属矿采选业”、“开采辅助活动”、“其他采矿业”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制造业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农副食品加工业”、“食品制造业”、“酒、饮料和精制茶制造业”、“烟草制品业”、“纺织业”、“纺织服装、服饰业”、“皮革、毛皮、羽毛及其制品和制鞋业”、“木材加工和木、竹、藤、棕、草制品业”、“家具制造业”、“造纸和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电力、热力、燃气及水生产和供应业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“电力、热力生产和供应业”、“燃气生产和供应业”、“水的生产和供应业”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“房屋建筑业”、“土木工程建筑业”、“建筑安装业”、“建筑装饰和其他建筑业”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批发和零售业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交通运输、仓储和邮政业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“铁路运输业”、“道路运输业”、“水上运输业”、“航空运输业”、“管道运输业”、“装卸搬运和运输代理业”、“仓储业”、“邮政业”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住宿和餐饮业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“住宿业”、“餐饮业”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信息传输、软件和信息技术服务业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“电信、广播电视和卫星传输服务”、“互联网和相关服务”、“软件和信息技术服务业”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金融业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“货币金融服务”、“资本市场服务”、“保险业”、“其他金融业”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房地产业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租赁和商务服务业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“租赁业”、“商务服务业”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科学研究和技术服务业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“研究和试验发展”、“专业技术服务业”、“科技推广和应用服务业”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水利、环境和公共设施管理业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“水利管理业”、“生态保护和环境治理业”、“公共设施管理业”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居民服务、修理和其他服务业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“居民服务业”、“机动车、电子产品和日用产品修理业”、“其他服务业”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教育</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卫生和社会工作</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“卫生”、“社会工作”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文化、体育和娱乐业</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“新闻和出版业”、“广播、电视、电影和影视录音制作业”、“文化艺术业”、“体育”、“娱乐业”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公共管理、社会保障和社会组织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“中国共产党机关”、“国家机构”、“人民政协、民主党派”、“社会保障”、“群众团体、社会团体和其他成员组织”、“基层群众自治组织”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000000"/>
                <w:sz w:val="18"/>
                <w:szCs w:val="18"/>
              </w:rPr>
            </w:pPr>
            <w:r>
              <w:rPr>
                <w:rFonts w:hint="default" w:ascii="Times New Roman" w:hAnsi="Times New Roman" w:cs="Times New Roman"/>
                <w:sz w:val="18"/>
                <w:szCs w:val="18"/>
              </w:rPr>
              <w:t>国际组织</w:t>
            </w:r>
          </w:p>
        </w:tc>
        <w:tc>
          <w:tcPr>
            <w:tcW w:w="963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“国际组织”</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工作状态：请填写“在岗”、“下（待）岗”、“失（无）业”、“退休”、“离休”、“病退”、“病休”、“内退”或“其他”。</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劳动合同签订/入伍时间：请填写劳动合同签订/入伍时间，如“</w:t>
      </w:r>
      <w:r>
        <w:rPr>
          <w:rFonts w:hint="default" w:ascii="Times New Roman" w:hAnsi="Times New Roman" w:cs="Times New Roman"/>
          <w:szCs w:val="21"/>
          <w:lang w:eastAsia="zh-CN"/>
        </w:rPr>
        <w:t>2018</w:t>
      </w:r>
      <w:r>
        <w:rPr>
          <w:rFonts w:hint="default" w:ascii="Times New Roman" w:hAnsi="Times New Roman" w:cs="Times New Roman"/>
          <w:szCs w:val="21"/>
        </w:rPr>
        <w:t>-05-16”。</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szCs w:val="21"/>
        </w:rPr>
      </w:pPr>
      <w:r>
        <w:rPr>
          <w:rFonts w:hint="default" w:ascii="Times New Roman" w:hAnsi="Times New Roman" w:cs="Times New Roman"/>
          <w:szCs w:val="21"/>
        </w:rPr>
        <w:t>合同期限：请填写“半年以内（6个月及以下）”、“半年至一年（7个月至18个月）”、“两年（19个月至30个月）”、“三年（31个月至42个月）”、“四年（43个月至54个月）”、“五年以上（55个月至120个月）”、“无固定期限（120个月以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sectPr>
          <w:pgSz w:w="16838" w:h="11906" w:orient="landscape"/>
          <w:pgMar w:top="703" w:right="822" w:bottom="703" w:left="1270" w:header="851" w:footer="992" w:gutter="0"/>
          <w:pgNumType w:fmt="decimal"/>
          <w:cols w:space="0" w:num="1"/>
          <w:rtlGutter w:val="0"/>
          <w:docGrid w:type="lines" w:linePitch="326" w:charSpace="0"/>
        </w:sectPr>
      </w:pPr>
    </w:p>
    <w:tbl>
      <w:tblPr>
        <w:tblStyle w:val="6"/>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0"/>
        <w:gridCol w:w="2550"/>
        <w:gridCol w:w="1095"/>
        <w:gridCol w:w="1305"/>
        <w:gridCol w:w="1785"/>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136"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附件（2）：</w:t>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0"/>
                <w:szCs w:val="40"/>
                <w:u w:val="none"/>
                <w:lang w:val="en-US" w:eastAsia="zh-CN" w:bidi="ar"/>
              </w:rPr>
              <w:t>玉龙县工会临时困难职工申请帮扶审批表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0136" w:type="dxa"/>
            <w:gridSpan w:val="6"/>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性别</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年龄</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38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工作单位</w:t>
            </w:r>
          </w:p>
        </w:tc>
        <w:tc>
          <w:tcPr>
            <w:tcW w:w="4950"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78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联系电话</w:t>
            </w:r>
          </w:p>
        </w:tc>
        <w:tc>
          <w:tcPr>
            <w:tcW w:w="2021"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身份证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号码</w:t>
            </w:r>
          </w:p>
        </w:tc>
        <w:tc>
          <w:tcPr>
            <w:tcW w:w="4950"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家庭人口数</w:t>
            </w:r>
          </w:p>
        </w:tc>
        <w:tc>
          <w:tcPr>
            <w:tcW w:w="202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遭遇突发事件或确诊</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患病名称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家庭人均收入(元)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家庭损失或患病支出（元）</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银行卡号</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开户行名称</w:t>
            </w:r>
          </w:p>
        </w:tc>
        <w:tc>
          <w:tcPr>
            <w:tcW w:w="38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0" w:hRule="atLeast"/>
        </w:trPr>
        <w:tc>
          <w:tcPr>
            <w:tcW w:w="138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本人承诺</w:t>
            </w:r>
          </w:p>
        </w:tc>
        <w:tc>
          <w:tcPr>
            <w:tcW w:w="8756" w:type="dxa"/>
            <w:gridSpan w:val="5"/>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本人不存在《玉龙县总工会困难职工临时救助管理办法（试行）》不予补助的有关情形，本人提供的全部信息真实无误，并愿意配合提供相关证明资料。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8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756" w:type="dxa"/>
            <w:gridSpan w:val="5"/>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申请人（签名）：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9"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基层工会初审意见</w:t>
            </w:r>
          </w:p>
        </w:tc>
        <w:tc>
          <w:tcPr>
            <w:tcW w:w="8756" w:type="dxa"/>
            <w:gridSpan w:val="5"/>
            <w:tcBorders>
              <w:top w:val="single" w:color="000000" w:sz="4" w:space="0"/>
              <w:left w:val="nil"/>
              <w:bottom w:val="nil"/>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756"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1" w:hRule="atLeast"/>
        </w:trPr>
        <w:tc>
          <w:tcPr>
            <w:tcW w:w="1380"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县总工会职工服务中心核查意见</w:t>
            </w:r>
          </w:p>
        </w:tc>
        <w:tc>
          <w:tcPr>
            <w:tcW w:w="8756" w:type="dxa"/>
            <w:gridSpan w:val="5"/>
            <w:tcBorders>
              <w:top w:val="single" w:color="000000" w:sz="4" w:space="0"/>
              <w:left w:val="nil"/>
              <w:bottom w:val="nil"/>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textAlignment w:val="top"/>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top"/>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          </w:t>
            </w:r>
          </w:p>
          <w:p>
            <w:pPr>
              <w:keepNext w:val="0"/>
              <w:keepLines w:val="0"/>
              <w:widowControl/>
              <w:suppressLineNumbers w:val="0"/>
              <w:jc w:val="both"/>
              <w:textAlignment w:val="top"/>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top"/>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 w:hRule="atLeast"/>
        </w:trPr>
        <w:tc>
          <w:tcPr>
            <w:tcW w:w="138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756"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8" w:hRule="atLeast"/>
        </w:trPr>
        <w:tc>
          <w:tcPr>
            <w:tcW w:w="1380"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县总工会分管领导意见</w:t>
            </w:r>
          </w:p>
        </w:tc>
        <w:tc>
          <w:tcPr>
            <w:tcW w:w="8756" w:type="dxa"/>
            <w:gridSpan w:val="5"/>
            <w:tcBorders>
              <w:top w:val="single" w:color="000000" w:sz="4" w:space="0"/>
              <w:left w:val="nil"/>
              <w:bottom w:val="nil"/>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138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756"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3" w:hRule="atLeast"/>
        </w:trPr>
        <w:tc>
          <w:tcPr>
            <w:tcW w:w="1380"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县总工会主席审批意见</w:t>
            </w:r>
          </w:p>
        </w:tc>
        <w:tc>
          <w:tcPr>
            <w:tcW w:w="8756" w:type="dxa"/>
            <w:gridSpan w:val="5"/>
            <w:tcBorders>
              <w:top w:val="single" w:color="000000" w:sz="4" w:space="0"/>
              <w:left w:val="nil"/>
              <w:bottom w:val="nil"/>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38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仿宋_GB2312" w:cs="Times New Roman"/>
                <w:i w:val="0"/>
                <w:color w:val="000000"/>
                <w:sz w:val="24"/>
                <w:szCs w:val="24"/>
                <w:u w:val="none"/>
              </w:rPr>
            </w:pPr>
          </w:p>
        </w:tc>
        <w:tc>
          <w:tcPr>
            <w:tcW w:w="8756"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签字:                         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1906" w:h="16838"/>
          <w:pgMar w:top="822" w:right="703" w:bottom="1270" w:left="703" w:header="851" w:footer="992" w:gutter="0"/>
          <w:pgNumType w:fmt="decimal"/>
          <w:cols w:space="0" w:num="1"/>
          <w:rtlGutter w:val="0"/>
          <w:docGrid w:type="lines" w:linePitch="326" w:charSpace="0"/>
        </w:sectPr>
      </w:pPr>
    </w:p>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w:t>
      </w:r>
    </w:p>
    <w:p>
      <w:pPr>
        <w:pStyle w:val="5"/>
        <w:numPr>
          <w:ilvl w:val="0"/>
          <w:numId w:val="0"/>
        </w:numPr>
        <w:shd w:val="clear" w:color="auto" w:fill="FFFFFF"/>
        <w:spacing w:before="0" w:beforeAutospacing="0" w:after="0" w:afterAutospacing="0" w:line="555" w:lineRule="atLeast"/>
        <w:ind w:left="420" w:leftChars="0" w:firstLine="420" w:firstLineChars="0"/>
        <w:jc w:val="center"/>
        <w:rPr>
          <w:rFonts w:hint="eastAsia" w:ascii="华文中宋" w:hAnsi="华文中宋" w:eastAsia="华文中宋" w:cs="华文中宋"/>
          <w:sz w:val="44"/>
          <w:szCs w:val="44"/>
        </w:rPr>
      </w:pPr>
      <w:r>
        <w:rPr>
          <w:rFonts w:hint="eastAsia" w:ascii="华文中宋" w:hAnsi="华文中宋" w:eastAsia="华文中宋" w:cs="华文中宋"/>
          <w:color w:val="000000"/>
          <w:sz w:val="44"/>
          <w:szCs w:val="44"/>
          <w:lang w:val="en-US" w:eastAsia="zh-CN"/>
        </w:rPr>
        <w:t>玉龙县工会临时困难职工申报材料清单</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1、本人和家庭其他成员的身份证复印件（正反面都要复印）</w:t>
      </w:r>
      <w:r>
        <w:rPr>
          <w:rFonts w:hint="default" w:ascii="Times New Roman" w:hAnsi="Times New Roman" w:eastAsia="仿宋_GB2312" w:cs="Times New Roman"/>
          <w:sz w:val="32"/>
          <w:szCs w:val="32"/>
          <w:lang w:eastAsia="zh-CN"/>
        </w:rPr>
        <w:t>，学生的提供学生证复印件或学校证明材料。</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家庭全体成员收入证明（由所在单位和村</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委会加盖公章出据）；</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及家庭成员</w:t>
      </w:r>
      <w:r>
        <w:rPr>
          <w:rFonts w:hint="default" w:ascii="Times New Roman" w:hAnsi="Times New Roman" w:eastAsia="仿宋_GB2312" w:cs="Times New Roman"/>
          <w:sz w:val="32"/>
          <w:szCs w:val="32"/>
        </w:rPr>
        <w:t>名下有车辆的，提供车辆行车证复印件；</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及家庭成员</w:t>
      </w:r>
      <w:r>
        <w:rPr>
          <w:rFonts w:hint="default" w:ascii="Times New Roman" w:hAnsi="Times New Roman" w:eastAsia="仿宋_GB2312" w:cs="Times New Roman"/>
          <w:sz w:val="32"/>
          <w:szCs w:val="32"/>
        </w:rPr>
        <w:t>名下有房产（商品房和自建房）的，提供不动产证（房产证与宅基地使用证）复印件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5、因重大疾病（诊断书，住院交费收据，结算单，门诊收据等费用单据）、重大意外事故（事故责任报告、理赔单据），火灾(灾情鉴定报告，图片)，自然灾害等造成家庭财产损失材料；  </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6</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en-US" w:eastAsia="zh-CN"/>
        </w:rPr>
        <w:t>职工本人向单位工会困难申请书，所在基层工会审核情况属实后向县总工会书面申请报告；</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7、救助对象个人开户银行、银行卡彩印件；</w:t>
      </w:r>
    </w:p>
    <w:p>
      <w:pPr>
        <w:keepNext w:val="0"/>
        <w:keepLines w:val="0"/>
        <w:pageBreakBefore w:val="0"/>
        <w:widowControl w:val="0"/>
        <w:kinsoku/>
        <w:wordWrap/>
        <w:overflowPunct/>
        <w:topLinePunct w:val="0"/>
        <w:autoSpaceDE w:val="0"/>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8、县工会认为其他需要的材料。</w:t>
      </w: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spacing w:line="600" w:lineRule="exact"/>
        <w:jc w:val="both"/>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eastAsia="zh-CN"/>
        </w:rPr>
        <w:t>附件</w:t>
      </w:r>
      <w:r>
        <w:rPr>
          <w:rFonts w:hint="default" w:ascii="Times New Roman" w:hAnsi="Times New Roman" w:eastAsia="仿宋_GB2312" w:cs="Times New Roman"/>
          <w:sz w:val="36"/>
          <w:szCs w:val="36"/>
          <w:lang w:val="en-US" w:eastAsia="zh-CN"/>
        </w:rPr>
        <w:t>6：</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w:t>
      </w:r>
      <w:r>
        <w:rPr>
          <w:rFonts w:hint="default" w:ascii="Times New Roman" w:hAnsi="Times New Roman" w:eastAsia="方正小标宋简体" w:cs="Times New Roman"/>
          <w:sz w:val="44"/>
          <w:szCs w:val="44"/>
        </w:rPr>
        <w:t>工会送温暖</w:t>
      </w:r>
      <w:r>
        <w:rPr>
          <w:rFonts w:hint="default" w:ascii="Times New Roman" w:hAnsi="Times New Roman" w:eastAsia="方正小标宋简体" w:cs="Times New Roman"/>
          <w:sz w:val="44"/>
          <w:szCs w:val="44"/>
          <w:lang w:eastAsia="zh-CN"/>
        </w:rPr>
        <w:t>活动</w:t>
      </w:r>
      <w:r>
        <w:rPr>
          <w:rFonts w:hint="default" w:ascii="Times New Roman" w:hAnsi="Times New Roman" w:eastAsia="方正小标宋简体" w:cs="Times New Roman"/>
          <w:sz w:val="44"/>
          <w:szCs w:val="44"/>
        </w:rPr>
        <w:t>管理办法（试行）</w:t>
      </w: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为规范送温暖</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，实现送温暖常态化、经常化、日常化，根据《</w:t>
      </w:r>
      <w:r>
        <w:rPr>
          <w:rFonts w:hint="default" w:ascii="Times New Roman" w:hAnsi="Times New Roman" w:eastAsia="仿宋_GB2312" w:cs="Times New Roman"/>
          <w:sz w:val="32"/>
          <w:szCs w:val="32"/>
          <w:lang w:eastAsia="zh-CN"/>
        </w:rPr>
        <w:t>云南省</w:t>
      </w:r>
      <w:r>
        <w:rPr>
          <w:rFonts w:hint="default" w:ascii="Times New Roman" w:hAnsi="Times New Roman" w:eastAsia="仿宋_GB2312" w:cs="Times New Roman"/>
          <w:sz w:val="32"/>
          <w:szCs w:val="32"/>
        </w:rPr>
        <w:t>工会送温暖资金使用管理办法（试行）》的规定，结合</w:t>
      </w:r>
      <w:r>
        <w:rPr>
          <w:rFonts w:hint="default" w:ascii="Times New Roman" w:hAnsi="Times New Roman" w:eastAsia="仿宋_GB2312" w:cs="Times New Roman"/>
          <w:sz w:val="32"/>
          <w:szCs w:val="32"/>
          <w:lang w:eastAsia="zh-CN"/>
        </w:rPr>
        <w:t>玉龙县总工会</w:t>
      </w:r>
      <w:r>
        <w:rPr>
          <w:rFonts w:hint="default" w:ascii="Times New Roman" w:hAnsi="Times New Roman" w:eastAsia="仿宋_GB2312" w:cs="Times New Roman"/>
          <w:sz w:val="32"/>
          <w:szCs w:val="32"/>
        </w:rPr>
        <w:t>实际，制定本办法。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送温暖</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是工会履行维护职工合法权益、竭诚服务职工群众的基本职责，筹集社会各方面资源，对职工开展帮扶困难、走访慰问的</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送温暖</w:t>
      </w:r>
      <w:r>
        <w:rPr>
          <w:rFonts w:hint="default" w:ascii="Times New Roman" w:hAnsi="Times New Roman" w:eastAsia="仿宋_GB2312" w:cs="Times New Roman"/>
          <w:sz w:val="32"/>
          <w:szCs w:val="32"/>
          <w:lang w:eastAsia="zh-CN"/>
        </w:rPr>
        <w:t>活动是对</w:t>
      </w:r>
      <w:r>
        <w:rPr>
          <w:rFonts w:hint="default" w:ascii="Times New Roman" w:hAnsi="Times New Roman" w:eastAsia="仿宋_GB2312" w:cs="Times New Roman"/>
          <w:sz w:val="32"/>
          <w:szCs w:val="32"/>
        </w:rPr>
        <w:t>困难职工帮</w:t>
      </w:r>
      <w:r>
        <w:rPr>
          <w:rFonts w:hint="default" w:ascii="Times New Roman" w:hAnsi="Times New Roman" w:eastAsia="仿宋_GB2312" w:cs="Times New Roman"/>
          <w:sz w:val="32"/>
          <w:szCs w:val="32"/>
          <w:lang w:eastAsia="zh-CN"/>
        </w:rPr>
        <w:t>扶的</w:t>
      </w:r>
      <w:r>
        <w:rPr>
          <w:rFonts w:hint="default" w:ascii="Times New Roman" w:hAnsi="Times New Roman" w:eastAsia="仿宋_GB2312" w:cs="Times New Roman"/>
          <w:sz w:val="32"/>
          <w:szCs w:val="32"/>
        </w:rPr>
        <w:t>有效衔接，形成层次清晰、各有侧重的梯度帮扶格局。送温暖</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资金使用</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坚持规范、精准、高效、安全的原则。</w:t>
      </w:r>
    </w:p>
    <w:p>
      <w:pPr>
        <w:spacing w:line="600" w:lineRule="exact"/>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第二章 　 资金的来源、对象</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标准</w:t>
      </w:r>
      <w:r>
        <w:rPr>
          <w:rFonts w:hint="default" w:ascii="Times New Roman" w:hAnsi="Times New Roman" w:eastAsia="黑体" w:cs="Times New Roman"/>
          <w:sz w:val="32"/>
          <w:szCs w:val="32"/>
          <w:lang w:eastAsia="zh-CN"/>
        </w:rPr>
        <w:t>及管理</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送温暖资金来源</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财政拨付工会用于送温暖活动的专项资金。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上级工会补助给下级工会用于送温暖活动的专项资金。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本级工会经费预算中安排用于送温暖活动的专项资金。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社会募集用于送温暖活动的资金。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行政拨付。所在单位用行政经费、福利费补助工会开展送温暖活动的资金。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其他合法来源的资金。</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送温暖</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对象</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（一）劳动模范及先进工作者。</w:t>
      </w:r>
      <w:r>
        <w:rPr>
          <w:rFonts w:hint="default" w:ascii="Times New Roman" w:hAnsi="Times New Roman" w:eastAsia="仿宋_GB2312" w:cs="Times New Roman"/>
          <w:sz w:val="32"/>
          <w:szCs w:val="32"/>
          <w:lang w:eastAsia="zh-CN"/>
        </w:rPr>
        <w:t>在玉龙县境内隶属于县工会管理在册劳动模范及先进工作者。</w:t>
      </w:r>
    </w:p>
    <w:p>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（二）生活相对困难家庭。</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因非个人意愿下岗失业、家庭收入水平明显偏低、子女教育费用负担过重等原因造成家庭生活困难的</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因企业关停并转，造成停发、减发工资导致生活相对困难的</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3.职工</w:t>
      </w:r>
      <w:r>
        <w:rPr>
          <w:rFonts w:hint="default" w:ascii="Times New Roman" w:hAnsi="Times New Roman" w:eastAsia="仿宋_GB2312" w:cs="Times New Roman"/>
          <w:sz w:val="32"/>
          <w:szCs w:val="32"/>
        </w:rPr>
        <w:t>家庭成员因患</w:t>
      </w:r>
      <w:r>
        <w:rPr>
          <w:rFonts w:hint="default" w:ascii="Times New Roman" w:hAnsi="Times New Roman" w:eastAsia="仿宋_GB2312" w:cs="Times New Roman"/>
          <w:sz w:val="32"/>
          <w:szCs w:val="32"/>
          <w:lang w:eastAsia="zh-CN"/>
        </w:rPr>
        <w:t>重</w:t>
      </w:r>
      <w:r>
        <w:rPr>
          <w:rFonts w:hint="default" w:ascii="Times New Roman" w:hAnsi="Times New Roman" w:eastAsia="仿宋_GB2312" w:cs="Times New Roman"/>
          <w:sz w:val="32"/>
          <w:szCs w:val="32"/>
        </w:rPr>
        <w:t>大</w:t>
      </w:r>
      <w:r>
        <w:rPr>
          <w:rFonts w:hint="default" w:ascii="Times New Roman" w:hAnsi="Times New Roman" w:eastAsia="仿宋_GB2312" w:cs="Times New Roman"/>
          <w:sz w:val="32"/>
          <w:szCs w:val="32"/>
          <w:lang w:eastAsia="zh-CN"/>
        </w:rPr>
        <w:t>疾</w:t>
      </w:r>
      <w:r>
        <w:rPr>
          <w:rFonts w:hint="default" w:ascii="Times New Roman" w:hAnsi="Times New Roman" w:eastAsia="仿宋_GB2312" w:cs="Times New Roman"/>
          <w:sz w:val="32"/>
          <w:szCs w:val="32"/>
        </w:rPr>
        <w:t>病、遭受各类灾害或突发意外等情况造成生活困难的</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长期在高（低）温、高空、有毒有害等环境中和苦脏累险艰苦行业岗位上工作的一线职工。</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eastAsia="zh-CN"/>
        </w:rPr>
        <w:t>（三）春节一线职工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春节期间坚守在生产一线</w:t>
      </w:r>
      <w:r>
        <w:rPr>
          <w:rFonts w:hint="default" w:ascii="Times New Roman" w:hAnsi="Times New Roman" w:eastAsia="仿宋_GB2312" w:cs="Times New Roman"/>
          <w:sz w:val="32"/>
          <w:szCs w:val="32"/>
          <w:lang w:eastAsia="zh-CN"/>
        </w:rPr>
        <w:t>的公安干警、</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、医务工作</w:t>
      </w:r>
      <w:r>
        <w:rPr>
          <w:rFonts w:hint="default" w:ascii="Times New Roman" w:hAnsi="Times New Roman" w:eastAsia="仿宋_GB2312" w:cs="Times New Roman"/>
          <w:sz w:val="32"/>
          <w:szCs w:val="32"/>
        </w:rPr>
        <w:t>、电力、环卫以及直接面向群众服务的基层岗位干部职工；因组织需要长期异地工作或者服从组织安排赴外地、基层工作的派驻挂职干部职工。</w:t>
      </w:r>
    </w:p>
    <w:p>
      <w:pPr>
        <w:pStyle w:val="5"/>
        <w:shd w:val="clear" w:color="auto" w:fill="FFFFFF"/>
        <w:spacing w:before="0" w:beforeAutospacing="0" w:after="0" w:afterAutospacing="0" w:line="555" w:lineRule="atLeast"/>
        <w:ind w:firstLine="6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（四）特重大事件慰问对象。</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b w:val="0"/>
          <w:i w:val="0"/>
          <w:caps w:val="0"/>
          <w:color w:val="333333"/>
          <w:spacing w:val="0"/>
          <w:sz w:val="32"/>
          <w:szCs w:val="32"/>
          <w:shd w:val="clear" w:color="auto" w:fill="FFFFFF"/>
          <w:lang w:val="en-US" w:eastAsia="zh-CN"/>
        </w:rPr>
      </w:pPr>
      <w:r>
        <w:rPr>
          <w:rFonts w:hint="default" w:ascii="Times New Roman" w:hAnsi="Times New Roman" w:eastAsia="仿宋_GB2312" w:cs="Times New Roman"/>
          <w:b w:val="0"/>
          <w:i w:val="0"/>
          <w:caps w:val="0"/>
          <w:color w:val="333333"/>
          <w:spacing w:val="0"/>
          <w:sz w:val="32"/>
          <w:szCs w:val="32"/>
          <w:shd w:val="clear" w:color="auto" w:fill="FFFFFF"/>
          <w:lang w:val="en-US" w:eastAsia="zh-CN"/>
        </w:rPr>
        <w:t>1.</w:t>
      </w:r>
      <w:r>
        <w:rPr>
          <w:rFonts w:hint="default" w:ascii="Times New Roman" w:hAnsi="Times New Roman" w:eastAsia="仿宋_GB2312" w:cs="Times New Roman"/>
          <w:b w:val="0"/>
          <w:i w:val="0"/>
          <w:caps w:val="0"/>
          <w:color w:val="333333"/>
          <w:spacing w:val="0"/>
          <w:sz w:val="32"/>
          <w:szCs w:val="32"/>
          <w:shd w:val="clear" w:color="auto" w:fill="FFFFFF"/>
        </w:rPr>
        <w:t>因地震、火灾、洪水、泥石流等自然灾害</w:t>
      </w:r>
      <w:r>
        <w:rPr>
          <w:rFonts w:hint="default" w:ascii="Times New Roman" w:hAnsi="Times New Roman" w:eastAsia="仿宋_GB2312" w:cs="Times New Roman"/>
          <w:b w:val="0"/>
          <w:i w:val="0"/>
          <w:caps w:val="0"/>
          <w:color w:val="333333"/>
          <w:spacing w:val="0"/>
          <w:sz w:val="32"/>
          <w:szCs w:val="32"/>
          <w:shd w:val="clear" w:color="auto" w:fill="FFFFFF"/>
          <w:lang w:eastAsia="zh-CN"/>
        </w:rPr>
        <w:t>或</w:t>
      </w:r>
      <w:r>
        <w:rPr>
          <w:rFonts w:hint="default" w:ascii="Times New Roman" w:hAnsi="Times New Roman" w:eastAsia="仿宋_GB2312" w:cs="Times New Roman"/>
          <w:b w:val="0"/>
          <w:i w:val="0"/>
          <w:caps w:val="0"/>
          <w:color w:val="333333"/>
          <w:spacing w:val="0"/>
          <w:sz w:val="32"/>
          <w:szCs w:val="32"/>
          <w:shd w:val="clear" w:color="auto" w:fill="FFFFFF"/>
        </w:rPr>
        <w:t>重大意外事故等造成家庭生活暂时困难的职工</w:t>
      </w:r>
      <w:r>
        <w:rPr>
          <w:rFonts w:hint="default" w:ascii="Times New Roman" w:hAnsi="Times New Roman" w:eastAsia="仿宋_GB2312" w:cs="Times New Roman"/>
          <w:b w:val="0"/>
          <w:i w:val="0"/>
          <w:caps w:val="0"/>
          <w:color w:val="333333"/>
          <w:spacing w:val="0"/>
          <w:sz w:val="32"/>
          <w:szCs w:val="32"/>
          <w:shd w:val="clear" w:color="auto" w:fill="FFFFFF"/>
          <w:lang w:eastAsia="zh-CN"/>
        </w:rPr>
        <w:t>和农民工家庭。</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b w:val="0"/>
          <w:i w:val="0"/>
          <w:caps w:val="0"/>
          <w:color w:val="333333"/>
          <w:spacing w:val="0"/>
          <w:sz w:val="32"/>
          <w:szCs w:val="32"/>
          <w:shd w:val="clear" w:color="auto" w:fill="FFFFFF"/>
          <w:lang w:val="en-US" w:eastAsia="zh-CN"/>
        </w:rPr>
      </w:pPr>
      <w:r>
        <w:rPr>
          <w:rFonts w:hint="default" w:ascii="Times New Roman" w:hAnsi="Times New Roman" w:eastAsia="仿宋_GB2312" w:cs="Times New Roman"/>
          <w:b w:val="0"/>
          <w:i w:val="0"/>
          <w:caps w:val="0"/>
          <w:color w:val="333333"/>
          <w:spacing w:val="0"/>
          <w:sz w:val="32"/>
          <w:szCs w:val="32"/>
          <w:shd w:val="clear" w:color="auto" w:fill="FFFFFF"/>
          <w:lang w:val="en-US" w:eastAsia="zh-CN"/>
        </w:rPr>
        <w:t>2.</w:t>
      </w:r>
      <w:r>
        <w:rPr>
          <w:rFonts w:hint="default" w:ascii="Times New Roman" w:hAnsi="Times New Roman" w:eastAsia="仿宋_GB2312" w:cs="Times New Roman"/>
          <w:sz w:val="32"/>
          <w:szCs w:val="32"/>
        </w:rPr>
        <w:t>发生重大灾害期间；</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在重大自然灾害、重大意外事故（如重大公共性卫生防疫工作、重大性洪涝灾害、森林火灾等）</w:t>
      </w:r>
      <w:r>
        <w:rPr>
          <w:rFonts w:hint="default" w:ascii="Times New Roman" w:hAnsi="Times New Roman" w:eastAsia="仿宋_GB2312" w:cs="Times New Roman"/>
          <w:sz w:val="32"/>
          <w:szCs w:val="32"/>
        </w:rPr>
        <w:t>坚守抗灾一线的职工</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；在事件中因公负伤或牺牲的职工。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320" w:firstLineChars="100"/>
        <w:rPr>
          <w:rFonts w:hint="default" w:ascii="Times New Roman" w:hAnsi="Times New Roman" w:eastAsia="楷体_GB2312" w:cs="Times New Roman"/>
          <w:b w:val="0"/>
          <w:i w:val="0"/>
          <w:caps w:val="0"/>
          <w:color w:val="333333"/>
          <w:spacing w:val="0"/>
          <w:sz w:val="32"/>
          <w:szCs w:val="32"/>
          <w:shd w:val="clear" w:color="auto" w:fill="FFFFFF"/>
          <w:lang w:val="en-US" w:eastAsia="zh-CN"/>
        </w:rPr>
      </w:pPr>
      <w:r>
        <w:rPr>
          <w:rFonts w:hint="default" w:ascii="Times New Roman" w:hAnsi="Times New Roman" w:eastAsia="楷体_GB2312" w:cs="Times New Roman"/>
          <w:b w:val="0"/>
          <w:i w:val="0"/>
          <w:caps w:val="0"/>
          <w:color w:val="333333"/>
          <w:spacing w:val="0"/>
          <w:sz w:val="32"/>
          <w:szCs w:val="32"/>
          <w:shd w:val="clear" w:color="auto" w:fill="FFFFFF"/>
          <w:lang w:val="en-US" w:eastAsia="zh-CN"/>
        </w:rPr>
        <w:t>（五）工伤。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28"/>
          <w:szCs w:val="28"/>
          <w:shd w:val="clear" w:color="auto" w:fill="FFFFFF"/>
        </w:rPr>
        <w:t> </w:t>
      </w:r>
      <w:r>
        <w:rPr>
          <w:rFonts w:hint="default" w:ascii="Times New Roman" w:hAnsi="Times New Roman" w:eastAsia="仿宋_GB2312" w:cs="Times New Roman"/>
          <w:b w:val="0"/>
          <w:i w:val="0"/>
          <w:caps w:val="0"/>
          <w:color w:val="333333"/>
          <w:spacing w:val="0"/>
          <w:sz w:val="28"/>
          <w:szCs w:val="28"/>
          <w:shd w:val="clear" w:color="auto" w:fill="FFFFFF"/>
          <w:lang w:val="en-US" w:eastAsia="zh-CN"/>
        </w:rPr>
        <w:t xml:space="preserve">  </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 xml:space="preserve">  1.</w:t>
      </w:r>
      <w:r>
        <w:rPr>
          <w:rFonts w:hint="default" w:ascii="Times New Roman" w:hAnsi="Times New Roman" w:eastAsia="仿宋_GB2312" w:cs="Times New Roman"/>
          <w:b w:val="0"/>
          <w:i w:val="0"/>
          <w:caps w:val="0"/>
          <w:color w:val="333333"/>
          <w:spacing w:val="0"/>
          <w:sz w:val="32"/>
          <w:szCs w:val="32"/>
          <w:shd w:val="clear" w:color="auto" w:fill="FFFFFF"/>
          <w:lang w:eastAsia="zh-CN"/>
        </w:rPr>
        <w:t>经人社局部门鉴定为因</w:t>
      </w:r>
      <w:r>
        <w:rPr>
          <w:rFonts w:hint="default" w:ascii="Times New Roman" w:hAnsi="Times New Roman" w:eastAsia="仿宋_GB2312" w:cs="Times New Roman"/>
          <w:b w:val="0"/>
          <w:i w:val="0"/>
          <w:caps w:val="0"/>
          <w:color w:val="333333"/>
          <w:spacing w:val="0"/>
          <w:sz w:val="32"/>
          <w:szCs w:val="32"/>
          <w:shd w:val="clear" w:color="auto" w:fill="FFFFFF"/>
        </w:rPr>
        <w:t>工</w:t>
      </w:r>
      <w:r>
        <w:rPr>
          <w:rFonts w:hint="default" w:ascii="Times New Roman" w:hAnsi="Times New Roman" w:eastAsia="仿宋_GB2312" w:cs="Times New Roman"/>
          <w:b w:val="0"/>
          <w:i w:val="0"/>
          <w:caps w:val="0"/>
          <w:color w:val="333333"/>
          <w:spacing w:val="0"/>
          <w:sz w:val="32"/>
          <w:szCs w:val="32"/>
          <w:shd w:val="clear" w:color="auto" w:fill="FFFFFF"/>
          <w:lang w:eastAsia="zh-CN"/>
        </w:rPr>
        <w:t>受伤致残或</w:t>
      </w:r>
      <w:r>
        <w:rPr>
          <w:rFonts w:hint="default" w:ascii="Times New Roman" w:hAnsi="Times New Roman" w:eastAsia="仿宋_GB2312" w:cs="Times New Roman"/>
          <w:b w:val="0"/>
          <w:i w:val="0"/>
          <w:caps w:val="0"/>
          <w:color w:val="333333"/>
          <w:spacing w:val="0"/>
          <w:sz w:val="32"/>
          <w:szCs w:val="32"/>
          <w:shd w:val="clear" w:color="auto" w:fill="FFFFFF"/>
        </w:rPr>
        <w:t>死亡的</w:t>
      </w:r>
      <w:r>
        <w:rPr>
          <w:rFonts w:hint="default" w:ascii="Times New Roman" w:hAnsi="Times New Roman" w:eastAsia="仿宋_GB2312" w:cs="Times New Roman"/>
          <w:b w:val="0"/>
          <w:i w:val="0"/>
          <w:caps w:val="0"/>
          <w:color w:val="333333"/>
          <w:spacing w:val="0"/>
          <w:sz w:val="32"/>
          <w:szCs w:val="32"/>
          <w:shd w:val="clear" w:color="auto" w:fill="FFFFFF"/>
          <w:lang w:eastAsia="zh-CN"/>
        </w:rPr>
        <w:t>职工家庭；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32"/>
          <w:szCs w:val="32"/>
          <w:shd w:val="clear" w:color="auto" w:fill="FFFFFF"/>
          <w:lang w:val="en-US" w:eastAsia="zh-CN"/>
        </w:rPr>
        <w:t>2.</w:t>
      </w:r>
      <w:r>
        <w:rPr>
          <w:rFonts w:hint="default" w:ascii="Times New Roman" w:hAnsi="Times New Roman" w:eastAsia="仿宋_GB2312" w:cs="Times New Roman"/>
          <w:b w:val="0"/>
          <w:i w:val="0"/>
          <w:caps w:val="0"/>
          <w:color w:val="333333"/>
          <w:spacing w:val="0"/>
          <w:sz w:val="32"/>
          <w:szCs w:val="32"/>
          <w:shd w:val="clear" w:color="auto" w:fill="FFFFFF"/>
          <w:lang w:eastAsia="zh-CN"/>
        </w:rPr>
        <w:t>驻村扶贫工作队员意外伤害和患重大疾病。</w:t>
      </w:r>
    </w:p>
    <w:p>
      <w:pPr>
        <w:spacing w:line="600" w:lineRule="exact"/>
        <w:ind w:firstLine="643" w:firstLineChars="200"/>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第六条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慰问次数及标准</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对劳动模范及先进工作者每年“五一”国际劳动节，每人</w:t>
      </w:r>
      <w:r>
        <w:rPr>
          <w:rFonts w:hint="default" w:ascii="Times New Roman" w:hAnsi="Times New Roman" w:eastAsia="仿宋_GB2312" w:cs="Times New Roman"/>
          <w:sz w:val="32"/>
          <w:szCs w:val="32"/>
          <w:lang w:val="en-US" w:eastAsia="zh-CN"/>
        </w:rPr>
        <w:t>慰问1000元，每两年组织劳模进行一次体检，经费为1000元。</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（二）对因下岗、停转产等原因造成生活相对困难家庭每人每年春节慰问500元。</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w:t>
      </w:r>
      <w:r>
        <w:rPr>
          <w:rFonts w:hint="default" w:ascii="Times New Roman" w:hAnsi="Times New Roman" w:eastAsia="仿宋_GB2312" w:cs="Times New Roman"/>
          <w:sz w:val="32"/>
          <w:szCs w:val="32"/>
        </w:rPr>
        <w:t>春节期间坚守在生产一线</w:t>
      </w:r>
      <w:r>
        <w:rPr>
          <w:rFonts w:hint="default" w:ascii="Times New Roman" w:hAnsi="Times New Roman" w:eastAsia="仿宋_GB2312" w:cs="Times New Roman"/>
          <w:sz w:val="32"/>
          <w:szCs w:val="32"/>
          <w:lang w:eastAsia="zh-CN"/>
        </w:rPr>
        <w:t>的公安干警、</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医务工作、</w:t>
      </w:r>
      <w:r>
        <w:rPr>
          <w:rFonts w:hint="default" w:ascii="Times New Roman" w:hAnsi="Times New Roman" w:eastAsia="仿宋_GB2312" w:cs="Times New Roman"/>
          <w:sz w:val="32"/>
          <w:szCs w:val="32"/>
        </w:rPr>
        <w:t>电力、环卫以及直接面向群众服务的基层岗位干部职工；因组织需要长期异地工作或者服从组织安排赴外地、基层工作的派驻挂职干部职工</w:t>
      </w:r>
      <w:r>
        <w:rPr>
          <w:rFonts w:hint="default" w:ascii="Times New Roman" w:hAnsi="Times New Roman" w:eastAsia="仿宋_GB2312" w:cs="Times New Roman"/>
          <w:sz w:val="32"/>
          <w:szCs w:val="32"/>
          <w:lang w:eastAsia="zh-CN"/>
        </w:rPr>
        <w:t>，每年春节每人慰问</w:t>
      </w:r>
      <w:r>
        <w:rPr>
          <w:rFonts w:hint="default" w:ascii="Times New Roman" w:hAnsi="Times New Roman" w:eastAsia="仿宋_GB2312" w:cs="Times New Roman"/>
          <w:sz w:val="32"/>
          <w:szCs w:val="32"/>
          <w:lang w:val="en-US" w:eastAsia="zh-CN"/>
        </w:rPr>
        <w:t>600元。</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b w:val="0"/>
          <w:i w:val="0"/>
          <w:caps w:val="0"/>
          <w:color w:val="333333"/>
          <w:spacing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b w:val="0"/>
          <w:i w:val="0"/>
          <w:caps w:val="0"/>
          <w:color w:val="333333"/>
          <w:spacing w:val="0"/>
          <w:sz w:val="32"/>
          <w:szCs w:val="32"/>
          <w:shd w:val="clear" w:color="auto" w:fill="FFFFFF"/>
        </w:rPr>
        <w:t>因地震、火灾、洪水、泥石流等自然灾害</w:t>
      </w:r>
      <w:r>
        <w:rPr>
          <w:rFonts w:hint="default" w:ascii="Times New Roman" w:hAnsi="Times New Roman" w:eastAsia="仿宋_GB2312" w:cs="Times New Roman"/>
          <w:b w:val="0"/>
          <w:i w:val="0"/>
          <w:caps w:val="0"/>
          <w:color w:val="333333"/>
          <w:spacing w:val="0"/>
          <w:sz w:val="32"/>
          <w:szCs w:val="32"/>
          <w:shd w:val="clear" w:color="auto" w:fill="FFFFFF"/>
          <w:lang w:eastAsia="zh-CN"/>
        </w:rPr>
        <w:t>或</w:t>
      </w:r>
      <w:r>
        <w:rPr>
          <w:rFonts w:hint="default" w:ascii="Times New Roman" w:hAnsi="Times New Roman" w:eastAsia="仿宋_GB2312" w:cs="Times New Roman"/>
          <w:b w:val="0"/>
          <w:i w:val="0"/>
          <w:caps w:val="0"/>
          <w:color w:val="333333"/>
          <w:spacing w:val="0"/>
          <w:sz w:val="32"/>
          <w:szCs w:val="32"/>
          <w:shd w:val="clear" w:color="auto" w:fill="FFFFFF"/>
        </w:rPr>
        <w:t>重大意外事故等造成家庭生活暂时困难的职工</w:t>
      </w:r>
      <w:r>
        <w:rPr>
          <w:rFonts w:hint="default" w:ascii="Times New Roman" w:hAnsi="Times New Roman" w:eastAsia="仿宋_GB2312" w:cs="Times New Roman"/>
          <w:b w:val="0"/>
          <w:i w:val="0"/>
          <w:caps w:val="0"/>
          <w:color w:val="333333"/>
          <w:spacing w:val="0"/>
          <w:sz w:val="32"/>
          <w:szCs w:val="32"/>
          <w:shd w:val="clear" w:color="auto" w:fill="FFFFFF"/>
          <w:lang w:eastAsia="zh-CN"/>
        </w:rPr>
        <w:t>和农民工家庭。给予</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2000元慰问。</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aps w:val="0"/>
          <w:color w:val="333333"/>
          <w:spacing w:val="0"/>
          <w:sz w:val="32"/>
          <w:szCs w:val="32"/>
          <w:shd w:val="clear" w:color="auto" w:fill="FFFFFF"/>
          <w:lang w:val="en-US" w:eastAsia="zh-CN"/>
        </w:rPr>
        <w:t>（五）</w:t>
      </w:r>
      <w:r>
        <w:rPr>
          <w:rFonts w:hint="default" w:ascii="Times New Roman" w:hAnsi="Times New Roman" w:eastAsia="仿宋_GB2312" w:cs="Times New Roman"/>
          <w:sz w:val="32"/>
          <w:szCs w:val="32"/>
        </w:rPr>
        <w:t>发生重大灾害期间</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（如重大公共性卫生防疫工作、重大性洪涝灾害、森林火灾等）</w:t>
      </w:r>
      <w:r>
        <w:rPr>
          <w:rFonts w:hint="default" w:ascii="Times New Roman" w:hAnsi="Times New Roman" w:eastAsia="仿宋_GB2312" w:cs="Times New Roman"/>
          <w:sz w:val="32"/>
          <w:szCs w:val="32"/>
        </w:rPr>
        <w:t>坚守抗灾一线的职</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给予2000元慰问；在事件中因公负伤或感染疾病的职工给予5000元慰问；事件中因公牺牲的职工给予50000元慰问。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00"/>
        <w:rPr>
          <w:rFonts w:hint="default" w:ascii="Times New Roman" w:hAnsi="Times New Roman" w:eastAsia="仿宋_GB2312" w:cs="Times New Roman"/>
          <w:b w:val="0"/>
          <w:i w:val="0"/>
          <w:caps w:val="0"/>
          <w:color w:val="333333"/>
          <w:spacing w:val="0"/>
          <w:sz w:val="32"/>
          <w:szCs w:val="32"/>
          <w:shd w:val="clear" w:color="auto" w:fill="FFFFFF"/>
          <w:lang w:val="en-US" w:eastAsia="zh-CN"/>
        </w:rPr>
      </w:pPr>
      <w:r>
        <w:rPr>
          <w:rFonts w:hint="default" w:ascii="Times New Roman" w:hAnsi="Times New Roman" w:eastAsia="仿宋_GB2312" w:cs="Times New Roman"/>
          <w:b w:val="0"/>
          <w:i w:val="0"/>
          <w:caps w:val="0"/>
          <w:color w:val="333333"/>
          <w:spacing w:val="0"/>
          <w:sz w:val="32"/>
          <w:szCs w:val="32"/>
          <w:shd w:val="clear" w:color="auto" w:fill="FFFFFF"/>
          <w:lang w:val="en-US" w:eastAsia="zh-CN"/>
        </w:rPr>
        <w:t>（六）</w:t>
      </w:r>
      <w:r>
        <w:rPr>
          <w:rFonts w:hint="default" w:ascii="Times New Roman" w:hAnsi="Times New Roman" w:eastAsia="仿宋_GB2312" w:cs="Times New Roman"/>
          <w:b w:val="0"/>
          <w:i w:val="0"/>
          <w:caps w:val="0"/>
          <w:color w:val="333333"/>
          <w:spacing w:val="0"/>
          <w:sz w:val="32"/>
          <w:szCs w:val="32"/>
          <w:shd w:val="clear" w:color="auto" w:fill="FFFFFF"/>
          <w:lang w:eastAsia="zh-CN"/>
        </w:rPr>
        <w:t>经人社局部门鉴定为因</w:t>
      </w:r>
      <w:r>
        <w:rPr>
          <w:rFonts w:hint="default" w:ascii="Times New Roman" w:hAnsi="Times New Roman" w:eastAsia="仿宋_GB2312" w:cs="Times New Roman"/>
          <w:b w:val="0"/>
          <w:i w:val="0"/>
          <w:caps w:val="0"/>
          <w:color w:val="333333"/>
          <w:spacing w:val="0"/>
          <w:sz w:val="32"/>
          <w:szCs w:val="32"/>
          <w:shd w:val="clear" w:color="auto" w:fill="FFFFFF"/>
        </w:rPr>
        <w:t>工</w:t>
      </w:r>
      <w:r>
        <w:rPr>
          <w:rFonts w:hint="default" w:ascii="Times New Roman" w:hAnsi="Times New Roman" w:eastAsia="仿宋_GB2312" w:cs="Times New Roman"/>
          <w:b w:val="0"/>
          <w:i w:val="0"/>
          <w:caps w:val="0"/>
          <w:color w:val="333333"/>
          <w:spacing w:val="0"/>
          <w:sz w:val="32"/>
          <w:szCs w:val="32"/>
          <w:shd w:val="clear" w:color="auto" w:fill="FFFFFF"/>
          <w:lang w:eastAsia="zh-CN"/>
        </w:rPr>
        <w:t>受伤致残的职工家庭，根据伤残等级给予慰问，伤残等级鉴定为一级至四级的给予一次性慰问</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4000元，</w:t>
      </w:r>
      <w:r>
        <w:rPr>
          <w:rFonts w:hint="default" w:ascii="Times New Roman" w:hAnsi="Times New Roman" w:eastAsia="仿宋_GB2312" w:cs="Times New Roman"/>
          <w:b w:val="0"/>
          <w:i w:val="0"/>
          <w:caps w:val="0"/>
          <w:color w:val="333333"/>
          <w:spacing w:val="0"/>
          <w:sz w:val="32"/>
          <w:szCs w:val="32"/>
          <w:shd w:val="clear" w:color="auto" w:fill="FFFFFF"/>
          <w:lang w:eastAsia="zh-CN"/>
        </w:rPr>
        <w:t>伤残等级鉴定为五级至六级的给予一次性慰问给予</w:t>
      </w:r>
      <w:r>
        <w:rPr>
          <w:rFonts w:hint="default" w:ascii="Times New Roman" w:hAnsi="Times New Roman" w:eastAsia="仿宋_GB2312" w:cs="Times New Roman"/>
          <w:b w:val="0"/>
          <w:i w:val="0"/>
          <w:caps w:val="0"/>
          <w:color w:val="333333"/>
          <w:spacing w:val="0"/>
          <w:sz w:val="32"/>
          <w:szCs w:val="32"/>
          <w:shd w:val="clear" w:color="auto" w:fill="FFFFFF"/>
        </w:rPr>
        <w:t>一次性</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3000元，</w:t>
      </w:r>
      <w:r>
        <w:rPr>
          <w:rFonts w:hint="default" w:ascii="Times New Roman" w:hAnsi="Times New Roman" w:eastAsia="仿宋_GB2312" w:cs="Times New Roman"/>
          <w:b w:val="0"/>
          <w:i w:val="0"/>
          <w:caps w:val="0"/>
          <w:color w:val="333333"/>
          <w:spacing w:val="0"/>
          <w:sz w:val="32"/>
          <w:szCs w:val="32"/>
          <w:shd w:val="clear" w:color="auto" w:fill="FFFFFF"/>
          <w:lang w:eastAsia="zh-CN"/>
        </w:rPr>
        <w:t>伤残等级鉴定为七级至十级的给予一次性慰问</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2000元</w:t>
      </w:r>
      <w:r>
        <w:rPr>
          <w:rFonts w:hint="default" w:ascii="Times New Roman" w:hAnsi="Times New Roman" w:eastAsia="仿宋_GB2312" w:cs="Times New Roman"/>
          <w:b w:val="0"/>
          <w:i w:val="0"/>
          <w:caps w:val="0"/>
          <w:color w:val="333333"/>
          <w:spacing w:val="0"/>
          <w:sz w:val="32"/>
          <w:szCs w:val="32"/>
          <w:shd w:val="clear" w:color="auto" w:fill="FFFFFF"/>
          <w:lang w:eastAsia="zh-CN"/>
        </w:rPr>
        <w:t>。因工死亡的职工家庭，给予一次性慰问</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5000元。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32"/>
          <w:szCs w:val="32"/>
          <w:shd w:val="clear" w:color="auto" w:fill="FFFFFF"/>
          <w:lang w:eastAsia="zh-CN"/>
        </w:rPr>
        <w:t>（七）驻村扶贫工作队员按照云南省总工会印发的《驻村扶贫工作队员意外伤害和重大疾病慰问办法》》（云工发〔2019〕5 号）和《关于转发云南省总工会办公室关于印发《驻村扶贫工作队员意外伤害和重大疾病慰问办法的通知》的通知》（丽工发〔2019〕2号）执行。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5" w:lineRule="atLeas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（八）职工会员直系亲属在当年</w:t>
      </w:r>
      <w:r>
        <w:rPr>
          <w:rFonts w:hint="default" w:ascii="Times New Roman" w:hAnsi="Times New Roman" w:eastAsia="仿宋_GB2312" w:cs="Times New Roman"/>
          <w:color w:val="000000"/>
          <w:sz w:val="32"/>
          <w:szCs w:val="32"/>
        </w:rPr>
        <w:t>因病住院</w:t>
      </w:r>
      <w:r>
        <w:rPr>
          <w:rFonts w:hint="default" w:ascii="Times New Roman" w:hAnsi="Times New Roman" w:eastAsia="仿宋_GB2312" w:cs="Times New Roman"/>
          <w:color w:val="000000"/>
          <w:sz w:val="32"/>
          <w:szCs w:val="32"/>
          <w:lang w:eastAsia="zh-CN"/>
        </w:rPr>
        <w:t>（门诊）治</w:t>
      </w:r>
      <w:r>
        <w:rPr>
          <w:rFonts w:hint="default" w:ascii="Times New Roman" w:hAnsi="Times New Roman" w:eastAsia="仿宋_GB2312" w:cs="Times New Roman"/>
          <w:color w:val="000000"/>
          <w:sz w:val="32"/>
          <w:szCs w:val="32"/>
        </w:rPr>
        <w:t>疗费用经</w:t>
      </w:r>
      <w:r>
        <w:rPr>
          <w:rFonts w:hint="default" w:ascii="Times New Roman" w:hAnsi="Times New Roman" w:eastAsia="仿宋_GB2312" w:cs="Times New Roman"/>
          <w:color w:val="000000"/>
          <w:sz w:val="32"/>
          <w:szCs w:val="32"/>
          <w:lang w:eastAsia="zh-CN"/>
        </w:rPr>
        <w:t>各种医疗保险报销、社会救助</w:t>
      </w:r>
      <w:r>
        <w:rPr>
          <w:rFonts w:hint="default" w:ascii="Times New Roman" w:hAnsi="Times New Roman" w:eastAsia="仿宋_GB2312" w:cs="Times New Roman"/>
          <w:color w:val="000000"/>
          <w:sz w:val="32"/>
          <w:szCs w:val="32"/>
        </w:rPr>
        <w:t>后</w:t>
      </w:r>
      <w:r>
        <w:rPr>
          <w:rFonts w:hint="default" w:ascii="Times New Roman" w:hAnsi="Times New Roman" w:eastAsia="仿宋_GB2312" w:cs="Times New Roman"/>
          <w:color w:val="000000"/>
          <w:sz w:val="32"/>
          <w:szCs w:val="32"/>
          <w:lang w:eastAsia="zh-CN"/>
        </w:rPr>
        <w:t>，个人</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eastAsia="zh-CN"/>
        </w:rPr>
        <w:t>以下不同范围给予不同的慰问</w:t>
      </w:r>
      <w:r>
        <w:rPr>
          <w:rFonts w:hint="default" w:ascii="Times New Roman" w:hAnsi="Times New Roman" w:eastAsia="仿宋_GB2312" w:cs="Times New Roman"/>
          <w:color w:val="000000"/>
          <w:sz w:val="32"/>
          <w:szCs w:val="32"/>
          <w:lang w:val="en-US" w:eastAsia="zh-CN"/>
        </w:rPr>
        <w:t>:</w:t>
      </w:r>
    </w:p>
    <w:p>
      <w:pPr>
        <w:pStyle w:val="5"/>
        <w:shd w:val="clear" w:color="auto" w:fill="FFFFFF"/>
        <w:spacing w:before="0" w:beforeAutospacing="0" w:after="0" w:afterAutospacing="0" w:line="555"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1.自付部分在5000</w:t>
      </w:r>
      <w:r>
        <w:rPr>
          <w:rFonts w:hint="default" w:ascii="Times New Roman" w:hAnsi="Times New Roman" w:eastAsia="仿宋_GB2312" w:cs="Times New Roman"/>
          <w:color w:val="000000"/>
          <w:sz w:val="32"/>
          <w:szCs w:val="32"/>
        </w:rPr>
        <w:t>元（含）至</w:t>
      </w:r>
      <w:r>
        <w:rPr>
          <w:rFonts w:hint="default" w:ascii="Times New Roman" w:hAnsi="Times New Roman" w:eastAsia="仿宋_GB2312" w:cs="Times New Roman"/>
          <w:color w:val="000000"/>
          <w:sz w:val="32"/>
          <w:szCs w:val="32"/>
          <w:lang w:val="en-US" w:eastAsia="zh-CN"/>
        </w:rPr>
        <w:t>10000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1000元的</w:t>
      </w:r>
      <w:r>
        <w:rPr>
          <w:rFonts w:hint="default" w:ascii="Times New Roman" w:hAnsi="Times New Roman" w:eastAsia="仿宋_GB2312" w:cs="Times New Roman"/>
          <w:color w:val="000000"/>
          <w:sz w:val="32"/>
          <w:szCs w:val="32"/>
          <w:lang w:eastAsia="zh-CN"/>
        </w:rPr>
        <w:t>慰问</w:t>
      </w:r>
      <w:r>
        <w:rPr>
          <w:rFonts w:hint="default" w:ascii="Times New Roman" w:hAnsi="Times New Roman" w:eastAsia="仿宋_GB2312" w:cs="Times New Roman"/>
          <w:sz w:val="32"/>
          <w:szCs w:val="32"/>
          <w:lang w:eastAsia="zh-CN"/>
        </w:rPr>
        <w:t>；</w:t>
      </w:r>
    </w:p>
    <w:p>
      <w:pPr>
        <w:pStyle w:val="5"/>
        <w:shd w:val="clear" w:color="auto" w:fill="FFFFFF"/>
        <w:spacing w:before="0" w:beforeAutospacing="0" w:after="0" w:afterAutospacing="0" w:line="555" w:lineRule="atLeast"/>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10000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20000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2000元的</w:t>
      </w:r>
      <w:r>
        <w:rPr>
          <w:rFonts w:hint="default" w:ascii="Times New Roman" w:hAnsi="Times New Roman" w:eastAsia="仿宋_GB2312" w:cs="Times New Roman"/>
          <w:color w:val="000000"/>
          <w:sz w:val="32"/>
          <w:szCs w:val="32"/>
          <w:lang w:eastAsia="zh-CN"/>
        </w:rPr>
        <w:t>慰问</w:t>
      </w:r>
      <w:r>
        <w:rPr>
          <w:rFonts w:hint="default" w:ascii="Times New Roman" w:hAnsi="Times New Roman" w:eastAsia="仿宋_GB2312" w:cs="Times New Roman"/>
          <w:color w:val="000000"/>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20000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30000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3000元的</w:t>
      </w:r>
      <w:r>
        <w:rPr>
          <w:rFonts w:hint="default" w:ascii="Times New Roman" w:hAnsi="Times New Roman" w:eastAsia="仿宋_GB2312" w:cs="Times New Roman"/>
          <w:color w:val="000000"/>
          <w:sz w:val="32"/>
          <w:szCs w:val="32"/>
          <w:lang w:eastAsia="zh-CN"/>
        </w:rPr>
        <w:t>慰问</w:t>
      </w:r>
      <w:r>
        <w:rPr>
          <w:rFonts w:hint="default" w:ascii="Times New Roman" w:hAnsi="Times New Roman" w:eastAsia="仿宋_GB2312" w:cs="Times New Roman"/>
          <w:color w:val="000000"/>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30000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40000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4000元的</w:t>
      </w:r>
      <w:r>
        <w:rPr>
          <w:rFonts w:hint="default" w:ascii="Times New Roman" w:hAnsi="Times New Roman" w:eastAsia="仿宋_GB2312" w:cs="Times New Roman"/>
          <w:color w:val="000000"/>
          <w:sz w:val="32"/>
          <w:szCs w:val="32"/>
          <w:lang w:eastAsia="zh-CN"/>
        </w:rPr>
        <w:t>慰问</w:t>
      </w:r>
      <w:r>
        <w:rPr>
          <w:rFonts w:hint="default" w:ascii="Times New Roman" w:hAnsi="Times New Roman" w:eastAsia="仿宋_GB2312" w:cs="Times New Roman"/>
          <w:color w:val="000000"/>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付</w:t>
      </w:r>
      <w:r>
        <w:rPr>
          <w:rFonts w:hint="default" w:ascii="Times New Roman" w:hAnsi="Times New Roman" w:eastAsia="仿宋_GB2312" w:cs="Times New Roman"/>
          <w:color w:val="000000"/>
          <w:sz w:val="32"/>
          <w:szCs w:val="32"/>
        </w:rPr>
        <w:t>部分在</w:t>
      </w:r>
      <w:r>
        <w:rPr>
          <w:rFonts w:hint="default" w:ascii="Times New Roman" w:hAnsi="Times New Roman" w:eastAsia="仿宋_GB2312" w:cs="Times New Roman"/>
          <w:color w:val="000000"/>
          <w:sz w:val="32"/>
          <w:szCs w:val="32"/>
          <w:lang w:val="en-US" w:eastAsia="zh-CN"/>
        </w:rPr>
        <w:t>40000</w:t>
      </w:r>
      <w:r>
        <w:rPr>
          <w:rFonts w:hint="default" w:ascii="Times New Roman" w:hAnsi="Times New Roman" w:eastAsia="仿宋_GB2312" w:cs="Times New Roman"/>
          <w:color w:val="000000"/>
          <w:sz w:val="32"/>
          <w:szCs w:val="32"/>
        </w:rPr>
        <w:t>元（含）</w:t>
      </w:r>
      <w:r>
        <w:rPr>
          <w:rFonts w:hint="default" w:ascii="Times New Roman" w:hAnsi="Times New Roman" w:eastAsia="仿宋_GB2312" w:cs="Times New Roman"/>
          <w:color w:val="000000"/>
          <w:sz w:val="32"/>
          <w:szCs w:val="32"/>
          <w:lang w:eastAsia="zh-CN"/>
        </w:rPr>
        <w:t>至</w:t>
      </w:r>
      <w:r>
        <w:rPr>
          <w:rFonts w:hint="default" w:ascii="Times New Roman" w:hAnsi="Times New Roman" w:eastAsia="仿宋_GB2312" w:cs="Times New Roman"/>
          <w:color w:val="000000"/>
          <w:sz w:val="32"/>
          <w:szCs w:val="32"/>
          <w:lang w:val="en-US" w:eastAsia="zh-CN"/>
        </w:rPr>
        <w:t>50000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（不含），给予</w:t>
      </w:r>
      <w:r>
        <w:rPr>
          <w:rFonts w:hint="default" w:ascii="Times New Roman" w:hAnsi="Times New Roman" w:eastAsia="仿宋_GB2312" w:cs="Times New Roman"/>
          <w:color w:val="000000"/>
          <w:sz w:val="32"/>
          <w:szCs w:val="32"/>
          <w:lang w:val="en-US" w:eastAsia="zh-CN"/>
        </w:rPr>
        <w:t>5000元的</w:t>
      </w:r>
      <w:r>
        <w:rPr>
          <w:rFonts w:hint="default" w:ascii="Times New Roman" w:hAnsi="Times New Roman" w:eastAsia="仿宋_GB2312" w:cs="Times New Roman"/>
          <w:color w:val="000000"/>
          <w:sz w:val="32"/>
          <w:szCs w:val="32"/>
          <w:lang w:eastAsia="zh-CN"/>
        </w:rPr>
        <w:t>慰问</w:t>
      </w:r>
      <w:r>
        <w:rPr>
          <w:rFonts w:hint="default" w:ascii="Times New Roman" w:hAnsi="Times New Roman" w:eastAsia="仿宋_GB2312" w:cs="Times New Roman"/>
          <w:color w:val="000000"/>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6.具体病种及不列入条件按玉龙县总工会临时救助管理办法中有关标准执行；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7.职工会员直系亲属遭受重大灾害事故的给予1000元慰问。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（九）职工会员因病死亡的根据《云南省总工会关于印发</w:t>
      </w:r>
      <w:r>
        <w:rPr>
          <w:rFonts w:hint="default" w:ascii="Times New Roman" w:hAnsi="Times New Roman" w:eastAsia="仿宋_GB2312" w:cs="Times New Roman"/>
          <w:color w:val="000000"/>
          <w:sz w:val="32"/>
          <w:szCs w:val="32"/>
          <w:lang w:val="en-US" w:eastAsia="zh-CN"/>
        </w:rPr>
        <w:t>&lt;云南省基层工会经费收支管理实施细则&gt;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(云工发〔2018〕44号)文件执行。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32"/>
          <w:szCs w:val="32"/>
          <w:shd w:val="clear" w:color="auto" w:fill="FFFFFF"/>
          <w:lang w:eastAsia="zh-CN"/>
        </w:rPr>
        <w:t>（十）属于多头慰问的，按就高不就低的原则只能享受一次慰问，无特殊规定的均以当年有效；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_GB2312" w:cs="Times New Roman"/>
          <w:b w:val="0"/>
          <w:i w:val="0"/>
          <w:caps w:val="0"/>
          <w:color w:val="333333"/>
          <w:spacing w:val="0"/>
          <w:sz w:val="32"/>
          <w:szCs w:val="32"/>
          <w:shd w:val="clear" w:color="auto" w:fill="FFFFFF"/>
          <w:lang w:eastAsia="zh-CN"/>
        </w:rPr>
      </w:pPr>
      <w:r>
        <w:rPr>
          <w:rFonts w:hint="default" w:ascii="Times New Roman" w:hAnsi="Times New Roman" w:eastAsia="仿宋_GB2312" w:cs="Times New Roman"/>
          <w:b w:val="0"/>
          <w:i w:val="0"/>
          <w:caps w:val="0"/>
          <w:color w:val="333333"/>
          <w:spacing w:val="0"/>
          <w:sz w:val="32"/>
          <w:szCs w:val="32"/>
          <w:shd w:val="clear" w:color="auto" w:fill="FFFFFF"/>
          <w:lang w:eastAsia="zh-CN"/>
        </w:rPr>
        <w:t>（十一）其他特殊情况慰问由主席办公会研究决定。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eastAsia="zh-CN"/>
        </w:rPr>
        <w:t>慰问资金管理。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（一）申报审批程序。</w:t>
      </w:r>
      <w:r>
        <w:rPr>
          <w:rFonts w:hint="default" w:ascii="Times New Roman" w:hAnsi="Times New Roman" w:eastAsia="仿宋_GB2312" w:cs="Times New Roman"/>
          <w:color w:val="000000"/>
          <w:sz w:val="32"/>
          <w:szCs w:val="32"/>
          <w:lang w:eastAsia="zh-CN"/>
        </w:rPr>
        <w:t>职工个人申请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基层工会初审并签署意见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公示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基层工会向县总工会申请报告</w:t>
      </w:r>
      <w:r>
        <w:rPr>
          <w:rFonts w:hint="default" w:ascii="Times New Roman" w:hAnsi="Times New Roman" w:eastAsia="仿宋_GB2312" w:cs="Times New Roman"/>
          <w:color w:val="000000"/>
          <w:sz w:val="32"/>
          <w:szCs w:val="32"/>
        </w:rPr>
        <w:t>→县总工会</w:t>
      </w:r>
      <w:r>
        <w:rPr>
          <w:rFonts w:hint="default" w:ascii="Times New Roman" w:hAnsi="Times New Roman" w:eastAsia="仿宋_GB2312" w:cs="Times New Roman"/>
          <w:color w:val="000000"/>
          <w:sz w:val="32"/>
          <w:szCs w:val="32"/>
          <w:lang w:eastAsia="zh-CN"/>
        </w:rPr>
        <w:t>职工服务</w:t>
      </w:r>
      <w:r>
        <w:rPr>
          <w:rFonts w:hint="default" w:ascii="Times New Roman" w:hAnsi="Times New Roman" w:eastAsia="仿宋_GB2312" w:cs="Times New Roman"/>
          <w:color w:val="000000"/>
          <w:sz w:val="32"/>
          <w:szCs w:val="32"/>
        </w:rPr>
        <w:t>中心</w:t>
      </w:r>
      <w:r>
        <w:rPr>
          <w:rFonts w:hint="default" w:ascii="Times New Roman" w:hAnsi="Times New Roman" w:eastAsia="仿宋_GB2312" w:cs="Times New Roman"/>
          <w:color w:val="000000"/>
          <w:sz w:val="32"/>
          <w:szCs w:val="32"/>
          <w:lang w:eastAsia="zh-CN"/>
        </w:rPr>
        <w:t>核查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县总工会党组和</w:t>
      </w:r>
      <w:r>
        <w:rPr>
          <w:rFonts w:hint="default" w:ascii="Times New Roman" w:hAnsi="Times New Roman" w:eastAsia="仿宋_GB2312" w:cs="Times New Roman"/>
          <w:color w:val="000000"/>
          <w:sz w:val="32"/>
          <w:szCs w:val="32"/>
        </w:rPr>
        <w:t>主席办公会集体审批→财务发放</w:t>
      </w:r>
      <w:r>
        <w:rPr>
          <w:rFonts w:hint="default" w:ascii="Times New Roman" w:hAnsi="Times New Roman" w:eastAsia="仿宋_GB2312" w:cs="Times New Roman"/>
          <w:color w:val="000000"/>
          <w:sz w:val="32"/>
          <w:szCs w:val="32"/>
          <w:lang w:eastAsia="zh-CN"/>
        </w:rPr>
        <w:t>帮扶救助金</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楷体_GB2312" w:cs="Times New Roman"/>
          <w:sz w:val="32"/>
          <w:szCs w:val="32"/>
          <w:lang w:eastAsia="zh-CN"/>
        </w:rPr>
        <w:t>（二）送温暖资金管理。</w:t>
      </w:r>
      <w:r>
        <w:rPr>
          <w:rFonts w:hint="default" w:ascii="Times New Roman" w:hAnsi="Times New Roman" w:eastAsia="仿宋_GB2312" w:cs="Times New Roman"/>
          <w:sz w:val="32"/>
          <w:szCs w:val="32"/>
          <w:lang w:eastAsia="zh-CN"/>
        </w:rPr>
        <w:t>送温暖资金要</w:t>
      </w: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lang w:eastAsia="zh-CN"/>
        </w:rPr>
        <w:t>财务</w:t>
      </w:r>
      <w:r>
        <w:rPr>
          <w:rFonts w:hint="default" w:ascii="Times New Roman" w:hAnsi="Times New Roman" w:eastAsia="仿宋_GB2312" w:cs="Times New Roman"/>
          <w:sz w:val="32"/>
          <w:szCs w:val="32"/>
        </w:rPr>
        <w:t>预算、决算统一管理，切实保证经费投入。要拓宽资金筹集渠道，积极争取</w:t>
      </w:r>
      <w:r>
        <w:rPr>
          <w:rFonts w:hint="default" w:ascii="Times New Roman" w:hAnsi="Times New Roman" w:eastAsia="仿宋_GB2312" w:cs="Times New Roman"/>
          <w:sz w:val="32"/>
          <w:szCs w:val="32"/>
          <w:lang w:eastAsia="zh-CN"/>
        </w:rPr>
        <w:t>县人民</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、单位行政支持，探索与社会组织合作模式，撬动更多的社会资源参与送温暖活动。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送温暖资金要坚持实名制发放。</w:t>
      </w:r>
      <w:r>
        <w:rPr>
          <w:rFonts w:hint="default" w:ascii="Times New Roman" w:hAnsi="Times New Roman" w:eastAsia="仿宋_GB2312" w:cs="Times New Roman"/>
          <w:sz w:val="32"/>
          <w:szCs w:val="32"/>
          <w:lang w:eastAsia="zh-CN"/>
        </w:rPr>
        <w:t>下岗职工、农民工、驻村工作队员、春节一线职工等</w:t>
      </w:r>
      <w:r>
        <w:rPr>
          <w:rFonts w:hint="default" w:ascii="Times New Roman" w:hAnsi="Times New Roman" w:eastAsia="仿宋_GB2312" w:cs="Times New Roman"/>
          <w:sz w:val="32"/>
          <w:szCs w:val="32"/>
        </w:rPr>
        <w:t>以现金形式发放，填写《送温暖实名制慰问表》，由职工本人签字后作为报销凭证。</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劳模、重大事故受灾、伤亡等慰问金要求</w:t>
      </w:r>
      <w:r>
        <w:rPr>
          <w:rFonts w:hint="default" w:ascii="Times New Roman" w:hAnsi="Times New Roman" w:eastAsia="仿宋_GB2312" w:cs="Times New Roman"/>
          <w:sz w:val="32"/>
          <w:szCs w:val="32"/>
        </w:rPr>
        <w:t>通过银行卡发放</w:t>
      </w:r>
      <w:r>
        <w:rPr>
          <w:rFonts w:hint="default" w:ascii="Times New Roman" w:hAnsi="Times New Roman" w:eastAsia="仿宋_GB2312" w:cs="Times New Roman"/>
          <w:sz w:val="32"/>
          <w:szCs w:val="32"/>
          <w:lang w:eastAsia="zh-CN"/>
        </w:rPr>
        <w:t>给职工本人，需要提供个人开户行、银行卡号及彩印件</w:t>
      </w:r>
      <w:r>
        <w:rPr>
          <w:rFonts w:hint="default" w:ascii="Times New Roman" w:hAnsi="Times New Roman" w:eastAsia="仿宋_GB2312" w:cs="Times New Roman"/>
          <w:sz w:val="32"/>
          <w:szCs w:val="32"/>
        </w:rPr>
        <w:t>，并以银行回单、《送温暖实名制汇总表》等资料作为报销凭证</w:t>
      </w:r>
      <w:r>
        <w:rPr>
          <w:rFonts w:hint="default" w:ascii="Times New Roman" w:hAnsi="Times New Roman" w:eastAsia="仿宋_GB2312" w:cs="Times New Roman"/>
          <w:sz w:val="32"/>
          <w:szCs w:val="32"/>
          <w:lang w:eastAsia="zh-CN"/>
        </w:rPr>
        <w:t>。</w:t>
      </w:r>
    </w:p>
    <w:p>
      <w:pPr>
        <w:spacing w:line="600" w:lineRule="exact"/>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章 　 监督检查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本级</w:t>
      </w:r>
      <w:r>
        <w:rPr>
          <w:rFonts w:hint="default" w:ascii="Times New Roman" w:hAnsi="Times New Roman" w:eastAsia="仿宋_GB2312" w:cs="Times New Roman"/>
          <w:sz w:val="32"/>
          <w:szCs w:val="32"/>
        </w:rPr>
        <w:t>经审</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要将送温暖资金纳入年度审计范围。</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接受政府有关部门审计、检查，接受职工群众和社会的监督。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任何单位或个人不得用送温暖资金购买明令禁止的物品，不得发放津补贴、奖金、福利等，不得用于与规定用途无关的其它事项，不得截留、挪用、冒领，不得优亲厚友、人情帮扶、人情慰问。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对监督检查中发现违反有关规定的问题，要及时处理。涉及违规的，进行限期整改；涉及违纪的，由纪检监察部门进行查处，追究直接责任人和相关领导责任；构成犯罪的，依法移交司法机关处理。</w:t>
      </w:r>
    </w:p>
    <w:p>
      <w:pPr>
        <w:spacing w:line="600" w:lineRule="exact"/>
        <w:ind w:firstLine="3200" w:firstLineChars="1000"/>
        <w:rPr>
          <w:rFonts w:hint="default" w:ascii="Times New Roman" w:hAnsi="Times New Roman" w:eastAsia="黑体" w:cs="Times New Roman"/>
          <w:sz w:val="32"/>
          <w:szCs w:val="32"/>
        </w:rPr>
      </w:pPr>
    </w:p>
    <w:p>
      <w:pPr>
        <w:spacing w:line="600" w:lineRule="exact"/>
        <w:ind w:firstLine="3200" w:firstLineChars="10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附则</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各基层工会要结合自身实际，参照本办法积极开展送温暖活动。</w:t>
      </w:r>
    </w:p>
    <w:p>
      <w:p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本办法自</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月1</w:t>
      </w:r>
      <w:r>
        <w:rPr>
          <w:rFonts w:hint="default" w:ascii="Times New Roman" w:hAnsi="Times New Roman" w:eastAsia="仿宋_GB2312" w:cs="Times New Roman"/>
          <w:sz w:val="32"/>
          <w:szCs w:val="32"/>
          <w:lang w:eastAsia="zh-CN"/>
        </w:rPr>
        <w:t>日起执行，本办法由县总工会解释。</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玉龙县</w:t>
      </w:r>
      <w:r>
        <w:rPr>
          <w:rFonts w:hint="eastAsia" w:ascii="Times New Roman" w:hAnsi="Times New Roman" w:eastAsia="仿宋_GB2312" w:cs="Times New Roman"/>
          <w:sz w:val="32"/>
          <w:szCs w:val="32"/>
          <w:lang w:val="en-US" w:eastAsia="zh-CN"/>
        </w:rPr>
        <w:t>总</w:t>
      </w:r>
      <w:r>
        <w:rPr>
          <w:rFonts w:hint="default" w:ascii="Times New Roman" w:hAnsi="Times New Roman" w:eastAsia="仿宋_GB2312" w:cs="Times New Roman"/>
          <w:sz w:val="32"/>
          <w:szCs w:val="32"/>
          <w:lang w:val="en-US" w:eastAsia="zh-CN"/>
        </w:rPr>
        <w:t>工会</w:t>
      </w:r>
      <w:r>
        <w:rPr>
          <w:rFonts w:hint="default" w:ascii="Times New Roman" w:hAnsi="Times New Roman" w:eastAsia="仿宋_GB2312" w:cs="Times New Roman"/>
          <w:sz w:val="32"/>
          <w:szCs w:val="32"/>
        </w:rPr>
        <w:t>送温暖实名制慰问表</w:t>
      </w:r>
      <w:r>
        <w:rPr>
          <w:rFonts w:hint="default" w:ascii="Times New Roman" w:hAnsi="Times New Roman" w:eastAsia="仿宋_GB2312" w:cs="Times New Roman"/>
          <w:sz w:val="32"/>
          <w:szCs w:val="32"/>
          <w:lang w:eastAsia="zh-CN"/>
        </w:rPr>
        <w:t>；</w:t>
      </w:r>
    </w:p>
    <w:p>
      <w:pPr>
        <w:numPr>
          <w:ilvl w:val="0"/>
          <w:numId w:val="0"/>
        </w:numPr>
        <w:spacing w:line="60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玉龙县总工会送温暖实名制汇总表</w:t>
      </w:r>
      <w:r>
        <w:rPr>
          <w:rFonts w:hint="default" w:ascii="Times New Roman" w:hAnsi="Times New Roman" w:eastAsia="仿宋_GB2312" w:cs="Times New Roman"/>
          <w:sz w:val="32"/>
          <w:szCs w:val="32"/>
          <w:lang w:eastAsia="zh-CN"/>
        </w:rPr>
        <w:t>；</w:t>
      </w:r>
    </w:p>
    <w:p>
      <w:pPr>
        <w:numPr>
          <w:ilvl w:val="0"/>
          <w:numId w:val="0"/>
        </w:numPr>
        <w:spacing w:line="240" w:lineRule="auto"/>
        <w:ind w:left="0"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玉龙县工会会员伤亡慰问申请表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numPr>
          <w:ilvl w:val="0"/>
          <w:numId w:val="0"/>
        </w:numPr>
        <w:spacing w:line="240" w:lineRule="auto"/>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玉龙县工会会员直系患重大疾病及遭遇重大事故慰问申请表。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1906" w:h="16838"/>
          <w:pgMar w:top="1440" w:right="1134" w:bottom="1440" w:left="1134" w:header="851" w:footer="992" w:gutter="0"/>
          <w:pgNumType w:fmt="decimal"/>
          <w:cols w:space="425" w:num="1"/>
          <w:docGrid w:type="lines" w:linePitch="312" w:charSpace="0"/>
        </w:sect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玉龙县总工会</w:t>
      </w:r>
      <w:r>
        <w:rPr>
          <w:rFonts w:hint="default" w:ascii="Times New Roman" w:hAnsi="Times New Roman" w:eastAsia="方正小标宋简体" w:cs="Times New Roman"/>
          <w:sz w:val="44"/>
          <w:szCs w:val="44"/>
        </w:rPr>
        <w:t>送温暖实名制慰问表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填报单位（公章）：        填报人：         联系电话：                年  月  日</w:t>
      </w:r>
    </w:p>
    <w:tbl>
      <w:tblPr>
        <w:tblStyle w:val="7"/>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55"/>
        <w:gridCol w:w="1065"/>
        <w:gridCol w:w="3765"/>
        <w:gridCol w:w="1560"/>
        <w:gridCol w:w="1980"/>
        <w:gridCol w:w="15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5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106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性别</w:t>
            </w:r>
          </w:p>
        </w:tc>
        <w:tc>
          <w:tcPr>
            <w:tcW w:w="376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工作单位或家庭住址</w:t>
            </w:r>
          </w:p>
        </w:tc>
        <w:tc>
          <w:tcPr>
            <w:tcW w:w="156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慰问原因</w:t>
            </w:r>
          </w:p>
        </w:tc>
        <w:tc>
          <w:tcPr>
            <w:tcW w:w="198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慰问金额（元）</w:t>
            </w:r>
          </w:p>
        </w:tc>
        <w:tc>
          <w:tcPr>
            <w:tcW w:w="150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135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1755" w:type="dxa"/>
            <w:vAlign w:val="center"/>
          </w:tcPr>
          <w:p>
            <w:pPr>
              <w:jc w:val="center"/>
              <w:rPr>
                <w:rFonts w:hint="default" w:ascii="Times New Roman" w:hAnsi="Times New Roman" w:eastAsia="仿宋" w:cs="Times New Roman"/>
                <w:sz w:val="32"/>
                <w:szCs w:val="32"/>
              </w:rPr>
            </w:pPr>
          </w:p>
        </w:tc>
        <w:tc>
          <w:tcPr>
            <w:tcW w:w="1065" w:type="dxa"/>
            <w:vAlign w:val="center"/>
          </w:tcPr>
          <w:p>
            <w:pPr>
              <w:jc w:val="center"/>
              <w:rPr>
                <w:rFonts w:hint="default" w:ascii="Times New Roman" w:hAnsi="Times New Roman" w:eastAsia="仿宋" w:cs="Times New Roman"/>
                <w:sz w:val="32"/>
                <w:szCs w:val="32"/>
              </w:rPr>
            </w:pPr>
          </w:p>
        </w:tc>
        <w:tc>
          <w:tcPr>
            <w:tcW w:w="3765" w:type="dxa"/>
            <w:vAlign w:val="center"/>
          </w:tcPr>
          <w:p>
            <w:pPr>
              <w:jc w:val="center"/>
              <w:rPr>
                <w:rFonts w:hint="default" w:ascii="Times New Roman" w:hAnsi="Times New Roman" w:eastAsia="仿宋" w:cs="Times New Roman"/>
                <w:sz w:val="32"/>
                <w:szCs w:val="32"/>
              </w:rPr>
            </w:pPr>
          </w:p>
        </w:tc>
        <w:tc>
          <w:tcPr>
            <w:tcW w:w="1560" w:type="dxa"/>
            <w:vAlign w:val="center"/>
          </w:tcPr>
          <w:p>
            <w:pPr>
              <w:jc w:val="center"/>
              <w:rPr>
                <w:rFonts w:hint="default" w:ascii="Times New Roman" w:hAnsi="Times New Roman" w:eastAsia="仿宋" w:cs="Times New Roman"/>
                <w:sz w:val="32"/>
                <w:szCs w:val="32"/>
              </w:rPr>
            </w:pPr>
          </w:p>
        </w:tc>
        <w:tc>
          <w:tcPr>
            <w:tcW w:w="198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bl>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负责人签字：              </w:t>
      </w:r>
      <w:r>
        <w:rPr>
          <w:rFonts w:hint="default" w:ascii="Times New Roman" w:hAnsi="Times New Roman" w:eastAsia="仿宋" w:cs="Times New Roman"/>
          <w:sz w:val="32"/>
          <w:szCs w:val="32"/>
          <w:lang w:val="en-US" w:eastAsia="zh-CN"/>
        </w:rPr>
        <w:t>经办</w:t>
      </w:r>
      <w:r>
        <w:rPr>
          <w:rFonts w:hint="default" w:ascii="Times New Roman" w:hAnsi="Times New Roman" w:eastAsia="仿宋" w:cs="Times New Roman"/>
          <w:sz w:val="32"/>
          <w:szCs w:val="32"/>
        </w:rPr>
        <w:t>人签字：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6838" w:h="11906" w:orient="landscape"/>
          <w:pgMar w:top="1134" w:right="1440" w:bottom="1134" w:left="1440" w:header="851" w:footer="992" w:gutter="0"/>
          <w:pgNumType w:fmt="decimal"/>
          <w:cols w:space="0" w:num="1"/>
          <w:rtlGutter w:val="0"/>
          <w:docGrid w:type="lines" w:linePitch="321"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玉龙县总工会</w:t>
      </w:r>
      <w:r>
        <w:rPr>
          <w:rFonts w:hint="default" w:ascii="Times New Roman" w:hAnsi="Times New Roman" w:eastAsia="方正小标宋简体" w:cs="Times New Roman"/>
          <w:sz w:val="44"/>
          <w:szCs w:val="44"/>
        </w:rPr>
        <w:t>送温暖慰问实名制汇总表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填报单位（公章）：        填报人：         联系电话：                年  月  日</w:t>
      </w:r>
    </w:p>
    <w:tbl>
      <w:tblPr>
        <w:tblStyle w:val="7"/>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175"/>
        <w:gridCol w:w="1125"/>
        <w:gridCol w:w="3510"/>
        <w:gridCol w:w="1395"/>
        <w:gridCol w:w="1920"/>
        <w:gridCol w:w="15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17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112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性别</w:t>
            </w:r>
          </w:p>
        </w:tc>
        <w:tc>
          <w:tcPr>
            <w:tcW w:w="351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工作单位或家庭住址</w:t>
            </w:r>
          </w:p>
        </w:tc>
        <w:tc>
          <w:tcPr>
            <w:tcW w:w="1395"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慰问原因</w:t>
            </w:r>
          </w:p>
        </w:tc>
        <w:tc>
          <w:tcPr>
            <w:tcW w:w="192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慰问金额（元）</w:t>
            </w:r>
          </w:p>
        </w:tc>
        <w:tc>
          <w:tcPr>
            <w:tcW w:w="150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1350"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 w:type="dxa"/>
            <w:vAlign w:val="center"/>
          </w:tcPr>
          <w:p>
            <w:pPr>
              <w:jc w:val="center"/>
              <w:rPr>
                <w:rFonts w:hint="default" w:ascii="Times New Roman" w:hAnsi="Times New Roman" w:eastAsia="仿宋" w:cs="Times New Roman"/>
                <w:sz w:val="32"/>
                <w:szCs w:val="32"/>
              </w:rPr>
            </w:pPr>
          </w:p>
        </w:tc>
        <w:tc>
          <w:tcPr>
            <w:tcW w:w="2175" w:type="dxa"/>
            <w:vAlign w:val="center"/>
          </w:tcPr>
          <w:p>
            <w:pPr>
              <w:jc w:val="center"/>
              <w:rPr>
                <w:rFonts w:hint="default" w:ascii="Times New Roman" w:hAnsi="Times New Roman" w:eastAsia="仿宋" w:cs="Times New Roman"/>
                <w:sz w:val="32"/>
                <w:szCs w:val="32"/>
              </w:rPr>
            </w:pPr>
          </w:p>
        </w:tc>
        <w:tc>
          <w:tcPr>
            <w:tcW w:w="1125" w:type="dxa"/>
            <w:vAlign w:val="center"/>
          </w:tcPr>
          <w:p>
            <w:pPr>
              <w:jc w:val="center"/>
              <w:rPr>
                <w:rFonts w:hint="default" w:ascii="Times New Roman" w:hAnsi="Times New Roman" w:eastAsia="仿宋" w:cs="Times New Roman"/>
                <w:sz w:val="32"/>
                <w:szCs w:val="32"/>
              </w:rPr>
            </w:pPr>
          </w:p>
        </w:tc>
        <w:tc>
          <w:tcPr>
            <w:tcW w:w="3510" w:type="dxa"/>
            <w:vAlign w:val="center"/>
          </w:tcPr>
          <w:p>
            <w:pPr>
              <w:jc w:val="center"/>
              <w:rPr>
                <w:rFonts w:hint="default" w:ascii="Times New Roman" w:hAnsi="Times New Roman" w:eastAsia="仿宋" w:cs="Times New Roman"/>
                <w:sz w:val="32"/>
                <w:szCs w:val="32"/>
              </w:rPr>
            </w:pPr>
          </w:p>
        </w:tc>
        <w:tc>
          <w:tcPr>
            <w:tcW w:w="1395" w:type="dxa"/>
            <w:vAlign w:val="center"/>
          </w:tcPr>
          <w:p>
            <w:pPr>
              <w:jc w:val="center"/>
              <w:rPr>
                <w:rFonts w:hint="default" w:ascii="Times New Roman" w:hAnsi="Times New Roman" w:eastAsia="仿宋" w:cs="Times New Roman"/>
                <w:sz w:val="32"/>
                <w:szCs w:val="32"/>
              </w:rPr>
            </w:pPr>
          </w:p>
        </w:tc>
        <w:tc>
          <w:tcPr>
            <w:tcW w:w="1920" w:type="dxa"/>
            <w:vAlign w:val="center"/>
          </w:tcPr>
          <w:p>
            <w:pPr>
              <w:jc w:val="center"/>
              <w:rPr>
                <w:rFonts w:hint="default" w:ascii="Times New Roman" w:hAnsi="Times New Roman" w:eastAsia="仿宋" w:cs="Times New Roman"/>
                <w:sz w:val="32"/>
                <w:szCs w:val="32"/>
              </w:rPr>
            </w:pPr>
          </w:p>
        </w:tc>
        <w:tc>
          <w:tcPr>
            <w:tcW w:w="1500" w:type="dxa"/>
            <w:vAlign w:val="center"/>
          </w:tcPr>
          <w:p>
            <w:pPr>
              <w:jc w:val="center"/>
              <w:rPr>
                <w:rFonts w:hint="default" w:ascii="Times New Roman" w:hAnsi="Times New Roman" w:eastAsia="仿宋" w:cs="Times New Roman"/>
                <w:sz w:val="32"/>
                <w:szCs w:val="32"/>
              </w:rPr>
            </w:pPr>
          </w:p>
        </w:tc>
        <w:tc>
          <w:tcPr>
            <w:tcW w:w="1350" w:type="dxa"/>
            <w:vAlign w:val="center"/>
          </w:tcPr>
          <w:p>
            <w:pPr>
              <w:jc w:val="center"/>
              <w:rPr>
                <w:rFonts w:hint="default" w:ascii="Times New Roman" w:hAnsi="Times New Roman" w:eastAsia="仿宋" w:cs="Times New Roman"/>
                <w:sz w:val="32"/>
                <w:szCs w:val="32"/>
              </w:rPr>
            </w:pPr>
          </w:p>
        </w:tc>
      </w:tr>
    </w:tbl>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负责人签字：              </w:t>
      </w:r>
      <w:r>
        <w:rPr>
          <w:rFonts w:hint="default" w:ascii="Times New Roman" w:hAnsi="Times New Roman" w:eastAsia="仿宋" w:cs="Times New Roman"/>
          <w:sz w:val="32"/>
          <w:szCs w:val="32"/>
          <w:lang w:val="en-US" w:eastAsia="zh-CN"/>
        </w:rPr>
        <w:t>经办</w:t>
      </w:r>
      <w:r>
        <w:rPr>
          <w:rFonts w:hint="default" w:ascii="Times New Roman" w:hAnsi="Times New Roman" w:eastAsia="仿宋" w:cs="Times New Roman"/>
          <w:sz w:val="32"/>
          <w:szCs w:val="32"/>
        </w:rPr>
        <w:t>人签字：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sectPr>
          <w:pgSz w:w="16838" w:h="11906" w:orient="landscape"/>
          <w:pgMar w:top="1134" w:right="1440" w:bottom="1134" w:left="1440" w:header="851" w:footer="992" w:gutter="0"/>
          <w:pgNumType w:fmt="decimal"/>
          <w:cols w:space="0" w:num="1"/>
          <w:rtlGutter w:val="0"/>
          <w:docGrid w:type="lines" w:linePitch="321" w:charSpace="0"/>
        </w:sect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玉龙县工会会员伤亡慰问金申请表</w:t>
      </w:r>
    </w:p>
    <w:tbl>
      <w:tblPr>
        <w:tblStyle w:val="7"/>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275"/>
        <w:gridCol w:w="1185"/>
        <w:gridCol w:w="2100"/>
        <w:gridCol w:w="1273"/>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申请人姓名</w:t>
            </w:r>
          </w:p>
        </w:tc>
        <w:tc>
          <w:tcPr>
            <w:tcW w:w="1275" w:type="dxa"/>
            <w:vAlign w:val="center"/>
          </w:tcPr>
          <w:p>
            <w:pPr>
              <w:jc w:val="center"/>
              <w:rPr>
                <w:rFonts w:hint="default" w:ascii="Times New Roman" w:hAnsi="Times New Roman" w:eastAsia="仿宋_GB2312" w:cs="Times New Roman"/>
                <w:sz w:val="24"/>
                <w:szCs w:val="24"/>
                <w:vertAlign w:val="baseline"/>
                <w:lang w:eastAsia="zh-CN"/>
              </w:rPr>
            </w:pPr>
          </w:p>
        </w:tc>
        <w:tc>
          <w:tcPr>
            <w:tcW w:w="118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身份证号</w:t>
            </w:r>
          </w:p>
        </w:tc>
        <w:tc>
          <w:tcPr>
            <w:tcW w:w="2100" w:type="dxa"/>
            <w:vAlign w:val="center"/>
          </w:tcPr>
          <w:p>
            <w:pPr>
              <w:jc w:val="center"/>
              <w:rPr>
                <w:rFonts w:hint="default" w:ascii="Times New Roman" w:hAnsi="Times New Roman" w:eastAsia="仿宋_GB2312" w:cs="Times New Roman"/>
                <w:sz w:val="24"/>
                <w:szCs w:val="24"/>
                <w:vertAlign w:val="baseline"/>
                <w:lang w:eastAsia="zh-CN"/>
              </w:rPr>
            </w:pPr>
          </w:p>
        </w:tc>
        <w:tc>
          <w:tcPr>
            <w:tcW w:w="1273"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联系电话</w:t>
            </w:r>
          </w:p>
        </w:tc>
        <w:tc>
          <w:tcPr>
            <w:tcW w:w="1552" w:type="dxa"/>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所在单位</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银行卡号</w:t>
            </w:r>
          </w:p>
        </w:tc>
        <w:tc>
          <w:tcPr>
            <w:tcW w:w="2460" w:type="dxa"/>
            <w:gridSpan w:val="2"/>
            <w:vAlign w:val="center"/>
          </w:tcPr>
          <w:p>
            <w:pPr>
              <w:jc w:val="center"/>
              <w:rPr>
                <w:rFonts w:hint="default" w:ascii="Times New Roman" w:hAnsi="Times New Roman" w:eastAsia="仿宋_GB2312" w:cs="Times New Roman"/>
                <w:sz w:val="24"/>
                <w:szCs w:val="24"/>
                <w:vertAlign w:val="baseline"/>
                <w:lang w:eastAsia="zh-CN"/>
              </w:rPr>
            </w:pPr>
          </w:p>
        </w:tc>
        <w:tc>
          <w:tcPr>
            <w:tcW w:w="2100"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开户行名称</w:t>
            </w:r>
          </w:p>
        </w:tc>
        <w:tc>
          <w:tcPr>
            <w:tcW w:w="2825" w:type="dxa"/>
            <w:gridSpan w:val="2"/>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申请慰问内容</w:t>
            </w:r>
          </w:p>
        </w:tc>
        <w:tc>
          <w:tcPr>
            <w:tcW w:w="7385" w:type="dxa"/>
            <w:gridSpan w:val="5"/>
            <w:vAlign w:val="center"/>
          </w:tcPr>
          <w:p>
            <w:pPr>
              <w:ind w:firstLine="720" w:firstLineChars="300"/>
              <w:jc w:val="both"/>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因工受伤慰问</w:t>
            </w:r>
            <w:r>
              <w:rPr>
                <w:rFonts w:hint="default" w:ascii="Times New Roman" w:hAnsi="Times New Roman" w:eastAsia="仿宋_GB2312" w:cs="Times New Roman"/>
                <w:sz w:val="24"/>
                <w:szCs w:val="24"/>
                <w:vertAlign w:val="baseline"/>
                <w:lang w:eastAsia="zh-CN"/>
              </w:rPr>
              <w:sym w:font="Wingdings 2" w:char="00A3"/>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因工死亡慰问</w:t>
            </w:r>
            <w:r>
              <w:rPr>
                <w:rFonts w:hint="default" w:ascii="Times New Roman" w:hAnsi="Times New Roman" w:eastAsia="仿宋_GB2312" w:cs="Times New Roman"/>
                <w:sz w:val="24"/>
                <w:szCs w:val="24"/>
                <w:vertAlign w:val="baseline"/>
                <w:lang w:eastAsia="zh-CN"/>
              </w:rPr>
              <w:sym w:font="Wingdings 2" w:char="00A3"/>
            </w: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eastAsia="zh-CN"/>
              </w:rPr>
              <w:t>死亡慰问</w:t>
            </w:r>
            <w:r>
              <w:rPr>
                <w:rFonts w:hint="default" w:ascii="Times New Roman" w:hAnsi="Times New Roman" w:eastAsia="仿宋_GB2312" w:cs="Times New Roman"/>
                <w:sz w:val="24"/>
                <w:szCs w:val="24"/>
                <w:vertAlign w:val="baseline"/>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申请人直系亲属姓名</w:t>
            </w:r>
          </w:p>
        </w:tc>
        <w:tc>
          <w:tcPr>
            <w:tcW w:w="1275" w:type="dxa"/>
            <w:vAlign w:val="center"/>
          </w:tcPr>
          <w:p>
            <w:pPr>
              <w:jc w:val="center"/>
              <w:rPr>
                <w:rFonts w:hint="default" w:ascii="Times New Roman" w:hAnsi="Times New Roman" w:eastAsia="仿宋_GB2312" w:cs="Times New Roman"/>
                <w:sz w:val="24"/>
                <w:szCs w:val="24"/>
                <w:vertAlign w:val="baseline"/>
                <w:lang w:eastAsia="zh-CN"/>
              </w:rPr>
            </w:pPr>
          </w:p>
        </w:tc>
        <w:tc>
          <w:tcPr>
            <w:tcW w:w="118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身份证号</w:t>
            </w:r>
          </w:p>
        </w:tc>
        <w:tc>
          <w:tcPr>
            <w:tcW w:w="2100" w:type="dxa"/>
            <w:vAlign w:val="center"/>
          </w:tcPr>
          <w:p>
            <w:pPr>
              <w:jc w:val="center"/>
              <w:rPr>
                <w:rFonts w:hint="default" w:ascii="Times New Roman" w:hAnsi="Times New Roman" w:eastAsia="仿宋_GB2312" w:cs="Times New Roman"/>
                <w:sz w:val="24"/>
                <w:szCs w:val="24"/>
                <w:vertAlign w:val="baseline"/>
                <w:lang w:eastAsia="zh-CN"/>
              </w:rPr>
            </w:pPr>
          </w:p>
        </w:tc>
        <w:tc>
          <w:tcPr>
            <w:tcW w:w="1273"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联系电话</w:t>
            </w:r>
          </w:p>
        </w:tc>
        <w:tc>
          <w:tcPr>
            <w:tcW w:w="1552" w:type="dxa"/>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申请人直系亲属银行卡号</w:t>
            </w:r>
          </w:p>
        </w:tc>
        <w:tc>
          <w:tcPr>
            <w:tcW w:w="2460" w:type="dxa"/>
            <w:gridSpan w:val="2"/>
            <w:vAlign w:val="center"/>
          </w:tcPr>
          <w:p>
            <w:pPr>
              <w:jc w:val="center"/>
              <w:rPr>
                <w:rFonts w:hint="default" w:ascii="Times New Roman" w:hAnsi="Times New Roman" w:eastAsia="仿宋_GB2312" w:cs="Times New Roman"/>
                <w:sz w:val="24"/>
                <w:szCs w:val="24"/>
                <w:vertAlign w:val="baseline"/>
                <w:lang w:eastAsia="zh-CN"/>
              </w:rPr>
            </w:pPr>
          </w:p>
        </w:tc>
        <w:tc>
          <w:tcPr>
            <w:tcW w:w="2100"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开户行名称</w:t>
            </w:r>
          </w:p>
        </w:tc>
        <w:tc>
          <w:tcPr>
            <w:tcW w:w="2825" w:type="dxa"/>
            <w:gridSpan w:val="2"/>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申请人所在工会审核意见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both"/>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县总工会职工服务中心审核意见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both"/>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县总工会分管领导审核意见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both"/>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县总工会领导审批意见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备注</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28"/>
          <w:szCs w:val="28"/>
          <w:lang w:val="en-US" w:eastAsia="zh-CN"/>
        </w:rPr>
        <w:t>填表说明：1.身份证复印件，银行卡复印件 2.人保局关于工伤（死亡）鉴定书3.申请人申请书4.所在单位申请报告，5.伤残鉴定证明，死亡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jc w:val="center"/>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eastAsia="zh-CN"/>
        </w:rPr>
        <w:t>玉龙县工会会员直系亲属患重大疾病及</w:t>
      </w:r>
      <w:r>
        <w:rPr>
          <w:rFonts w:hint="eastAsia" w:ascii="Times New Roman" w:hAnsi="Times New Roman" w:eastAsia="方正小标宋简体" w:cs="Times New Roman"/>
          <w:sz w:val="32"/>
          <w:szCs w:val="32"/>
          <w:lang w:eastAsia="zh-CN"/>
        </w:rPr>
        <w:t>遭遇</w:t>
      </w:r>
      <w:r>
        <w:rPr>
          <w:rFonts w:hint="default" w:ascii="Times New Roman" w:hAnsi="Times New Roman" w:eastAsia="方正小标宋简体" w:cs="Times New Roman"/>
          <w:sz w:val="32"/>
          <w:szCs w:val="32"/>
          <w:lang w:eastAsia="zh-CN"/>
        </w:rPr>
        <w:t>重大事故慰问金申请表</w:t>
      </w:r>
    </w:p>
    <w:tbl>
      <w:tblPr>
        <w:tblStyle w:val="7"/>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275"/>
        <w:gridCol w:w="1185"/>
        <w:gridCol w:w="2100"/>
        <w:gridCol w:w="1273"/>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申请人姓名</w:t>
            </w:r>
          </w:p>
        </w:tc>
        <w:tc>
          <w:tcPr>
            <w:tcW w:w="1275" w:type="dxa"/>
            <w:vAlign w:val="center"/>
          </w:tcPr>
          <w:p>
            <w:pPr>
              <w:jc w:val="center"/>
              <w:rPr>
                <w:rFonts w:hint="default" w:ascii="Times New Roman" w:hAnsi="Times New Roman" w:eastAsia="仿宋_GB2312" w:cs="Times New Roman"/>
                <w:sz w:val="24"/>
                <w:szCs w:val="24"/>
                <w:vertAlign w:val="baseline"/>
                <w:lang w:eastAsia="zh-CN"/>
              </w:rPr>
            </w:pPr>
          </w:p>
        </w:tc>
        <w:tc>
          <w:tcPr>
            <w:tcW w:w="118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身份证号</w:t>
            </w:r>
          </w:p>
        </w:tc>
        <w:tc>
          <w:tcPr>
            <w:tcW w:w="2100" w:type="dxa"/>
            <w:vAlign w:val="center"/>
          </w:tcPr>
          <w:p>
            <w:pPr>
              <w:jc w:val="center"/>
              <w:rPr>
                <w:rFonts w:hint="default" w:ascii="Times New Roman" w:hAnsi="Times New Roman" w:eastAsia="仿宋_GB2312" w:cs="Times New Roman"/>
                <w:sz w:val="24"/>
                <w:szCs w:val="24"/>
                <w:vertAlign w:val="baseline"/>
                <w:lang w:eastAsia="zh-CN"/>
              </w:rPr>
            </w:pPr>
          </w:p>
        </w:tc>
        <w:tc>
          <w:tcPr>
            <w:tcW w:w="1273"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联系电话</w:t>
            </w:r>
          </w:p>
        </w:tc>
        <w:tc>
          <w:tcPr>
            <w:tcW w:w="1552" w:type="dxa"/>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所在单位</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申请人银行卡号</w:t>
            </w:r>
          </w:p>
        </w:tc>
        <w:tc>
          <w:tcPr>
            <w:tcW w:w="2460" w:type="dxa"/>
            <w:gridSpan w:val="2"/>
            <w:vAlign w:val="center"/>
          </w:tcPr>
          <w:p>
            <w:pPr>
              <w:jc w:val="center"/>
              <w:rPr>
                <w:rFonts w:hint="default" w:ascii="Times New Roman" w:hAnsi="Times New Roman" w:eastAsia="仿宋_GB2312" w:cs="Times New Roman"/>
                <w:sz w:val="24"/>
                <w:szCs w:val="24"/>
                <w:vertAlign w:val="baseline"/>
                <w:lang w:eastAsia="zh-CN"/>
              </w:rPr>
            </w:pPr>
          </w:p>
        </w:tc>
        <w:tc>
          <w:tcPr>
            <w:tcW w:w="2100"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开户行名称</w:t>
            </w:r>
          </w:p>
        </w:tc>
        <w:tc>
          <w:tcPr>
            <w:tcW w:w="2825" w:type="dxa"/>
            <w:gridSpan w:val="2"/>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申请人直系亲属姓名</w:t>
            </w:r>
          </w:p>
        </w:tc>
        <w:tc>
          <w:tcPr>
            <w:tcW w:w="1275" w:type="dxa"/>
            <w:vAlign w:val="center"/>
          </w:tcPr>
          <w:p>
            <w:pPr>
              <w:jc w:val="center"/>
              <w:rPr>
                <w:rFonts w:hint="default" w:ascii="Times New Roman" w:hAnsi="Times New Roman" w:eastAsia="仿宋_GB2312" w:cs="Times New Roman"/>
                <w:sz w:val="24"/>
                <w:szCs w:val="24"/>
                <w:vertAlign w:val="baseline"/>
                <w:lang w:eastAsia="zh-CN"/>
              </w:rPr>
            </w:pPr>
          </w:p>
        </w:tc>
        <w:tc>
          <w:tcPr>
            <w:tcW w:w="118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身份证号</w:t>
            </w:r>
          </w:p>
        </w:tc>
        <w:tc>
          <w:tcPr>
            <w:tcW w:w="2100" w:type="dxa"/>
            <w:vAlign w:val="center"/>
          </w:tcPr>
          <w:p>
            <w:pPr>
              <w:jc w:val="center"/>
              <w:rPr>
                <w:rFonts w:hint="default" w:ascii="Times New Roman" w:hAnsi="Times New Roman" w:eastAsia="仿宋_GB2312" w:cs="Times New Roman"/>
                <w:sz w:val="24"/>
                <w:szCs w:val="24"/>
                <w:vertAlign w:val="baseline"/>
                <w:lang w:eastAsia="zh-CN"/>
              </w:rPr>
            </w:pPr>
          </w:p>
        </w:tc>
        <w:tc>
          <w:tcPr>
            <w:tcW w:w="1273"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联系电话</w:t>
            </w:r>
          </w:p>
        </w:tc>
        <w:tc>
          <w:tcPr>
            <w:tcW w:w="1552" w:type="dxa"/>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申请慰问内容（重大疾病及事故情况说明）</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申请人所在工会审核意见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both"/>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县总工会职工服务中心审核意见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县总工会分管领导审核意见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县总工会领导审批意见</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p>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公章</w:t>
            </w:r>
            <w:r>
              <w:rPr>
                <w:rFonts w:hint="default" w:ascii="Times New Roman" w:hAnsi="Times New Roman" w:eastAsia="仿宋_GB2312" w:cs="Times New Roman"/>
                <w:sz w:val="24"/>
                <w:szCs w:val="24"/>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25" w:type="dxa"/>
            <w:vAlign w:val="center"/>
          </w:tcPr>
          <w:p>
            <w:pPr>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备注</w:t>
            </w:r>
          </w:p>
        </w:tc>
        <w:tc>
          <w:tcPr>
            <w:tcW w:w="7385" w:type="dxa"/>
            <w:gridSpan w:val="5"/>
            <w:vAlign w:val="center"/>
          </w:tcPr>
          <w:p>
            <w:pPr>
              <w:jc w:val="center"/>
              <w:rPr>
                <w:rFonts w:hint="default" w:ascii="Times New Roman" w:hAnsi="Times New Roman" w:eastAsia="仿宋_GB2312" w:cs="Times New Roman"/>
                <w:sz w:val="24"/>
                <w:szCs w:val="24"/>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填表说明：1.户口册、身份证复印件，银行卡复印件 2.事故鉴定书、疾病诊断书及治病费用和结算单等，3.申请人申请书4.所在单位申请报告，5.其他相关材料。</w:t>
      </w:r>
    </w:p>
    <w:p>
      <w:pPr>
        <w:spacing w:line="700" w:lineRule="exact"/>
        <w:jc w:val="left"/>
        <w:rPr>
          <w:rFonts w:hint="default" w:ascii="Times New Roman" w:hAnsi="Times New Roman" w:eastAsia="方正小标宋简体" w:cs="Times New Roman"/>
          <w:sz w:val="36"/>
          <w:szCs w:val="36"/>
          <w:highlight w:val="none"/>
          <w:lang w:eastAsia="zh-CN"/>
        </w:rPr>
      </w:pPr>
      <w:r>
        <w:rPr>
          <w:rFonts w:hint="default" w:ascii="Times New Roman" w:hAnsi="Times New Roman" w:eastAsia="仿宋_GB2312" w:cs="Times New Roman"/>
          <w:sz w:val="36"/>
          <w:szCs w:val="36"/>
          <w:highlight w:val="none"/>
          <w:lang w:eastAsia="zh-CN"/>
        </w:rPr>
        <w:t>附件</w:t>
      </w:r>
      <w:r>
        <w:rPr>
          <w:rFonts w:hint="default" w:ascii="Times New Roman" w:hAnsi="Times New Roman" w:eastAsia="仿宋_GB2312" w:cs="Times New Roman"/>
          <w:sz w:val="36"/>
          <w:szCs w:val="36"/>
          <w:highlight w:val="none"/>
          <w:lang w:val="en-US" w:eastAsia="zh-CN"/>
        </w:rPr>
        <w:t>7:</w:t>
      </w:r>
    </w:p>
    <w:p>
      <w:pPr>
        <w:spacing w:line="700" w:lineRule="exact"/>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玉龙县</w:t>
      </w:r>
      <w:r>
        <w:rPr>
          <w:rFonts w:hint="default" w:ascii="Times New Roman" w:hAnsi="Times New Roman" w:eastAsia="方正小标宋简体" w:cs="Times New Roman"/>
          <w:sz w:val="44"/>
          <w:szCs w:val="44"/>
          <w:highlight w:val="none"/>
        </w:rPr>
        <w:t>工会金秋助学</w:t>
      </w:r>
      <w:r>
        <w:rPr>
          <w:rFonts w:hint="default" w:ascii="Times New Roman" w:hAnsi="Times New Roman" w:eastAsia="方正小标宋简体" w:cs="Times New Roman"/>
          <w:sz w:val="44"/>
          <w:szCs w:val="44"/>
          <w:highlight w:val="none"/>
          <w:lang w:val="en-US" w:eastAsia="zh-CN"/>
        </w:rPr>
        <w:t>活动</w:t>
      </w:r>
      <w:r>
        <w:rPr>
          <w:rFonts w:hint="default" w:ascii="Times New Roman" w:hAnsi="Times New Roman" w:eastAsia="方正小标宋简体" w:cs="Times New Roman"/>
          <w:sz w:val="44"/>
          <w:szCs w:val="44"/>
          <w:highlight w:val="none"/>
        </w:rPr>
        <w:t>管理办法</w:t>
      </w:r>
      <w:r>
        <w:rPr>
          <w:rFonts w:hint="default" w:ascii="Times New Roman" w:hAnsi="Times New Roman" w:eastAsia="方正小标宋简体" w:cs="Times New Roman"/>
          <w:sz w:val="44"/>
          <w:szCs w:val="44"/>
          <w:highlight w:val="none"/>
          <w:lang w:eastAsia="zh-CN"/>
        </w:rPr>
        <w:t>（试行）</w:t>
      </w:r>
    </w:p>
    <w:p>
      <w:pPr>
        <w:keepNext w:val="0"/>
        <w:keepLines w:val="0"/>
        <w:pageBreakBefore w:val="0"/>
        <w:numPr>
          <w:ilvl w:val="0"/>
          <w:numId w:val="6"/>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金秋助学活动是</w:t>
      </w:r>
      <w:r>
        <w:rPr>
          <w:rFonts w:hint="default" w:ascii="Times New Roman" w:hAnsi="Times New Roman" w:eastAsia="仿宋_GB2312" w:cs="Times New Roman"/>
          <w:sz w:val="32"/>
          <w:szCs w:val="32"/>
          <w:highlight w:val="none"/>
          <w:lang w:eastAsia="zh-CN"/>
        </w:rPr>
        <w:t>玉龙县总</w:t>
      </w:r>
      <w:r>
        <w:rPr>
          <w:rFonts w:hint="default" w:ascii="Times New Roman" w:hAnsi="Times New Roman" w:eastAsia="仿宋_GB2312" w:cs="Times New Roman"/>
          <w:sz w:val="32"/>
          <w:szCs w:val="32"/>
          <w:highlight w:val="none"/>
        </w:rPr>
        <w:t>工会为帮助困难职工家庭子女顺利完成</w:t>
      </w:r>
      <w:r>
        <w:rPr>
          <w:rFonts w:hint="default" w:ascii="Times New Roman" w:hAnsi="Times New Roman" w:eastAsia="仿宋_GB2312" w:cs="Times New Roman"/>
          <w:b w:val="0"/>
          <w:bCs w:val="0"/>
          <w:color w:val="auto"/>
          <w:sz w:val="32"/>
          <w:szCs w:val="32"/>
          <w:highlight w:val="none"/>
        </w:rPr>
        <w:t>全日制普通高校</w:t>
      </w:r>
      <w:r>
        <w:rPr>
          <w:rFonts w:hint="default" w:ascii="Times New Roman" w:hAnsi="Times New Roman" w:eastAsia="仿宋_GB2312" w:cs="Times New Roman"/>
          <w:sz w:val="32"/>
          <w:szCs w:val="32"/>
          <w:highlight w:val="none"/>
        </w:rPr>
        <w:t>教育</w:t>
      </w:r>
      <w:r>
        <w:rPr>
          <w:rFonts w:hint="default" w:ascii="Times New Roman" w:hAnsi="Times New Roman" w:eastAsia="仿宋_GB2312" w:cs="Times New Roman"/>
          <w:sz w:val="32"/>
          <w:szCs w:val="32"/>
          <w:highlight w:val="none"/>
          <w:lang w:val="en-US" w:eastAsia="zh-CN"/>
        </w:rPr>
        <w:t>阶段</w:t>
      </w:r>
      <w:r>
        <w:rPr>
          <w:rFonts w:hint="default" w:ascii="Times New Roman" w:hAnsi="Times New Roman" w:eastAsia="仿宋_GB2312" w:cs="Times New Roman"/>
          <w:sz w:val="32"/>
          <w:szCs w:val="32"/>
          <w:highlight w:val="none"/>
        </w:rPr>
        <w:t>学业的一项</w:t>
      </w:r>
      <w:r>
        <w:rPr>
          <w:rFonts w:hint="default" w:ascii="Times New Roman" w:hAnsi="Times New Roman" w:eastAsia="仿宋_GB2312" w:cs="Times New Roman"/>
          <w:sz w:val="32"/>
          <w:szCs w:val="32"/>
          <w:highlight w:val="none"/>
          <w:lang w:val="en-US" w:eastAsia="zh-CN"/>
        </w:rPr>
        <w:t>助学</w:t>
      </w:r>
      <w:r>
        <w:rPr>
          <w:rFonts w:hint="default" w:ascii="Times New Roman" w:hAnsi="Times New Roman" w:eastAsia="仿宋_GB2312" w:cs="Times New Roman"/>
          <w:sz w:val="32"/>
          <w:szCs w:val="32"/>
          <w:highlight w:val="none"/>
        </w:rPr>
        <w:t>帮扶活动</w:t>
      </w:r>
      <w:r>
        <w:rPr>
          <w:rFonts w:hint="default" w:ascii="Times New Roman" w:hAnsi="Times New Roman" w:eastAsia="仿宋_GB2312" w:cs="Times New Roman"/>
          <w:sz w:val="32"/>
          <w:szCs w:val="32"/>
          <w:highlight w:val="none"/>
          <w:lang w:eastAsia="zh-CN"/>
        </w:rPr>
        <w:t>，属于非建档临时性帮扶。</w:t>
      </w:r>
    </w:p>
    <w:p>
      <w:pPr>
        <w:keepNext w:val="0"/>
        <w:keepLines w:val="0"/>
        <w:pageBreakBefore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已在</w:t>
      </w:r>
      <w:r>
        <w:rPr>
          <w:rFonts w:hint="default" w:ascii="Times New Roman" w:hAnsi="Times New Roman" w:eastAsia="仿宋_GB2312" w:cs="Times New Roman"/>
          <w:sz w:val="32"/>
          <w:szCs w:val="32"/>
          <w:highlight w:val="none"/>
        </w:rPr>
        <w:t>工会帮扶工作管理系统</w:t>
      </w:r>
      <w:r>
        <w:rPr>
          <w:rFonts w:hint="default" w:ascii="Times New Roman" w:hAnsi="Times New Roman" w:eastAsia="仿宋_GB2312" w:cs="Times New Roman"/>
          <w:sz w:val="32"/>
          <w:szCs w:val="32"/>
          <w:highlight w:val="none"/>
          <w:lang w:val="en-US" w:eastAsia="zh-CN"/>
        </w:rPr>
        <w:t>建档</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全国级、省级、本级</w:t>
      </w:r>
      <w:r>
        <w:rPr>
          <w:rFonts w:hint="default" w:ascii="Times New Roman" w:hAnsi="Times New Roman" w:eastAsia="仿宋_GB2312" w:cs="Times New Roman"/>
          <w:sz w:val="32"/>
          <w:szCs w:val="32"/>
          <w:highlight w:val="none"/>
        </w:rPr>
        <w:t>困难职工</w:t>
      </w:r>
      <w:r>
        <w:rPr>
          <w:rFonts w:hint="default" w:ascii="Times New Roman" w:hAnsi="Times New Roman" w:eastAsia="仿宋_GB2312" w:cs="Times New Roman"/>
          <w:sz w:val="32"/>
          <w:szCs w:val="32"/>
          <w:highlight w:val="none"/>
          <w:lang w:val="en-US" w:eastAsia="zh-CN"/>
        </w:rPr>
        <w:t>家庭的子女助学救助</w:t>
      </w:r>
      <w:r>
        <w:rPr>
          <w:rFonts w:hint="default" w:ascii="Times New Roman" w:hAnsi="Times New Roman" w:eastAsia="仿宋_GB2312" w:cs="Times New Roman"/>
          <w:sz w:val="32"/>
          <w:szCs w:val="32"/>
          <w:highlight w:val="none"/>
        </w:rPr>
        <w:t>按照《中央财政专项帮扶资金使用管理办法》《云南省工会困难职工专项帮扶资金使用管理办法</w:t>
      </w:r>
      <w:r>
        <w:rPr>
          <w:rFonts w:hint="default" w:ascii="Times New Roman" w:hAnsi="Times New Roman" w:eastAsia="仿宋_GB2312" w:cs="Times New Roman"/>
          <w:sz w:val="32"/>
          <w:szCs w:val="32"/>
          <w:highlight w:val="none"/>
          <w:lang w:eastAsia="zh-CN"/>
        </w:rPr>
        <w:t>（试行）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《玉龙县工会困难职工管理实施办法（试行）》</w:t>
      </w:r>
      <w:r>
        <w:rPr>
          <w:rFonts w:hint="default" w:ascii="Times New Roman" w:hAnsi="Times New Roman" w:eastAsia="仿宋_GB2312" w:cs="Times New Roman"/>
          <w:sz w:val="32"/>
          <w:szCs w:val="32"/>
          <w:highlight w:val="none"/>
        </w:rPr>
        <w:t>等有关规定执行</w:t>
      </w:r>
      <w:r>
        <w:rPr>
          <w:rFonts w:hint="default" w:ascii="Times New Roman" w:hAnsi="Times New Roman" w:eastAsia="仿宋_GB2312" w:cs="Times New Roman"/>
          <w:sz w:val="32"/>
          <w:szCs w:val="32"/>
          <w:highlight w:val="none"/>
          <w:lang w:val="en-US" w:eastAsia="zh-CN"/>
        </w:rPr>
        <w:t>。</w:t>
      </w:r>
    </w:p>
    <w:p>
      <w:pPr>
        <w:pStyle w:val="2"/>
        <w:ind w:firstLine="640" w:firstLineChars="200"/>
        <w:rPr>
          <w:rFonts w:hint="default"/>
          <w:b w:val="0"/>
          <w:bCs w:val="0"/>
        </w:rPr>
      </w:pPr>
      <w:r>
        <w:rPr>
          <w:rFonts w:hint="eastAsia" w:ascii="Times New Roman" w:hAnsi="Times New Roman" w:eastAsia="仿宋_GB2312" w:cs="Times New Roman"/>
          <w:b w:val="0"/>
          <w:bCs w:val="0"/>
          <w:sz w:val="32"/>
          <w:szCs w:val="32"/>
          <w:highlight w:val="none"/>
          <w:lang w:val="en-US" w:eastAsia="zh-CN"/>
        </w:rPr>
        <w:t>符合《云南省工会金秋助学活动管理办法（试行）》（云工通〈2020〉2号）有关标准的报上级工会审批，</w:t>
      </w:r>
      <w:r>
        <w:rPr>
          <w:rFonts w:hint="default" w:ascii="Times New Roman" w:hAnsi="Times New Roman" w:eastAsia="仿宋_GB2312" w:cs="Times New Roman"/>
          <w:b w:val="0"/>
          <w:bCs w:val="0"/>
          <w:kern w:val="0"/>
          <w:sz w:val="32"/>
          <w:szCs w:val="32"/>
          <w:highlight w:val="none"/>
          <w:lang w:eastAsia="zh-CN"/>
        </w:rPr>
        <w:t>符合</w:t>
      </w:r>
      <w:r>
        <w:rPr>
          <w:rFonts w:hint="eastAsia" w:ascii="Times New Roman" w:hAnsi="Times New Roman" w:eastAsia="仿宋_GB2312" w:cs="Times New Roman"/>
          <w:b w:val="0"/>
          <w:bCs w:val="0"/>
          <w:kern w:val="0"/>
          <w:sz w:val="32"/>
          <w:szCs w:val="32"/>
          <w:highlight w:val="none"/>
          <w:lang w:eastAsia="zh-CN"/>
        </w:rPr>
        <w:t>以下</w:t>
      </w:r>
      <w:r>
        <w:rPr>
          <w:rFonts w:hint="default" w:ascii="Times New Roman" w:hAnsi="Times New Roman" w:eastAsia="仿宋_GB2312" w:cs="Times New Roman"/>
          <w:b w:val="0"/>
          <w:bCs w:val="0"/>
          <w:kern w:val="0"/>
          <w:sz w:val="32"/>
          <w:szCs w:val="32"/>
          <w:highlight w:val="none"/>
          <w:lang w:eastAsia="zh-CN"/>
        </w:rPr>
        <w:t>标准的由</w:t>
      </w:r>
      <w:r>
        <w:rPr>
          <w:rFonts w:hint="eastAsia" w:ascii="Times New Roman" w:hAnsi="Times New Roman" w:eastAsia="仿宋_GB2312" w:cs="Times New Roman"/>
          <w:b w:val="0"/>
          <w:bCs w:val="0"/>
          <w:kern w:val="0"/>
          <w:sz w:val="32"/>
          <w:szCs w:val="32"/>
          <w:highlight w:val="none"/>
          <w:lang w:eastAsia="zh-CN"/>
        </w:rPr>
        <w:t>县总工会</w:t>
      </w:r>
      <w:r>
        <w:rPr>
          <w:rFonts w:hint="default" w:ascii="Times New Roman" w:hAnsi="Times New Roman" w:eastAsia="仿宋_GB2312" w:cs="Times New Roman"/>
          <w:b w:val="0"/>
          <w:bCs w:val="0"/>
          <w:kern w:val="0"/>
          <w:sz w:val="32"/>
          <w:szCs w:val="32"/>
          <w:highlight w:val="none"/>
          <w:lang w:eastAsia="zh-CN"/>
        </w:rPr>
        <w:t>按程序进行帮扶</w:t>
      </w:r>
      <w:r>
        <w:rPr>
          <w:rFonts w:hint="default" w:ascii="Times New Roman" w:hAnsi="Times New Roman" w:eastAsia="仿宋_GB2312" w:cs="Times New Roman"/>
          <w:b w:val="0"/>
          <w:bCs w:val="0"/>
          <w:kern w:val="0"/>
          <w:sz w:val="32"/>
          <w:szCs w:val="32"/>
          <w:highlight w:val="none"/>
        </w:rPr>
        <w:t>。</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金秋助学</w:t>
      </w:r>
      <w:r>
        <w:rPr>
          <w:rFonts w:hint="default" w:ascii="Times New Roman" w:hAnsi="Times New Roman" w:eastAsia="仿宋_GB2312" w:cs="Times New Roman"/>
          <w:sz w:val="32"/>
          <w:szCs w:val="32"/>
          <w:highlight w:val="none"/>
        </w:rPr>
        <w:t>对象</w:t>
      </w:r>
      <w:r>
        <w:rPr>
          <w:rFonts w:hint="default" w:ascii="Times New Roman" w:hAnsi="Times New Roman" w:eastAsia="仿宋_GB2312" w:cs="Times New Roman"/>
          <w:sz w:val="32"/>
          <w:szCs w:val="32"/>
          <w:highlight w:val="none"/>
          <w:lang w:eastAsia="zh-CN"/>
        </w:rPr>
        <w:t>。</w:t>
      </w:r>
    </w:p>
    <w:p>
      <w:pPr>
        <w:spacing w:line="620"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一）机关事业单位、企业单位职工</w:t>
      </w:r>
      <w:r>
        <w:rPr>
          <w:rFonts w:hint="default" w:ascii="Times New Roman" w:hAnsi="Times New Roman" w:eastAsia="楷体_GB2312" w:cs="Times New Roman"/>
          <w:sz w:val="32"/>
          <w:szCs w:val="32"/>
          <w:highlight w:val="none"/>
        </w:rPr>
        <w:t>家庭人均收入低于</w:t>
      </w:r>
      <w:r>
        <w:rPr>
          <w:rFonts w:hint="default" w:ascii="Times New Roman" w:hAnsi="Times New Roman" w:eastAsia="楷体_GB2312" w:cs="Times New Roman"/>
          <w:sz w:val="32"/>
          <w:szCs w:val="32"/>
          <w:highlight w:val="none"/>
          <w:lang w:eastAsia="zh-CN"/>
        </w:rPr>
        <w:t>玉龙县当年</w:t>
      </w:r>
      <w:r>
        <w:rPr>
          <w:rFonts w:hint="default" w:ascii="Times New Roman" w:hAnsi="Times New Roman" w:eastAsia="楷体_GB2312" w:cs="Times New Roman"/>
          <w:sz w:val="32"/>
          <w:szCs w:val="32"/>
          <w:highlight w:val="none"/>
        </w:rPr>
        <w:t>最低</w:t>
      </w:r>
      <w:r>
        <w:rPr>
          <w:rFonts w:hint="default" w:ascii="Times New Roman" w:hAnsi="Times New Roman" w:eastAsia="楷体_GB2312" w:cs="Times New Roman"/>
          <w:sz w:val="32"/>
          <w:szCs w:val="32"/>
          <w:highlight w:val="none"/>
          <w:lang w:eastAsia="zh-CN"/>
        </w:rPr>
        <w:t>工资</w:t>
      </w:r>
      <w:r>
        <w:rPr>
          <w:rFonts w:hint="default" w:ascii="Times New Roman" w:hAnsi="Times New Roman" w:eastAsia="楷体_GB2312" w:cs="Times New Roman"/>
          <w:sz w:val="32"/>
          <w:szCs w:val="32"/>
          <w:highlight w:val="none"/>
          <w:lang w:val="en-US" w:eastAsia="zh-CN"/>
        </w:rPr>
        <w:t>1.5倍</w:t>
      </w:r>
      <w:r>
        <w:rPr>
          <w:rFonts w:hint="default" w:ascii="Times New Roman" w:hAnsi="Times New Roman" w:eastAsia="楷体_GB2312" w:cs="Times New Roman"/>
          <w:sz w:val="32"/>
          <w:szCs w:val="32"/>
          <w:highlight w:val="none"/>
        </w:rPr>
        <w:t>标准的</w:t>
      </w:r>
      <w:r>
        <w:rPr>
          <w:rFonts w:hint="default" w:ascii="Times New Roman" w:hAnsi="Times New Roman" w:eastAsia="楷体_GB2312" w:cs="Times New Roman"/>
          <w:sz w:val="32"/>
          <w:szCs w:val="32"/>
          <w:highlight w:val="none"/>
          <w:lang w:val="en-US" w:eastAsia="zh-CN"/>
        </w:rPr>
        <w:t>困难</w:t>
      </w:r>
      <w:r>
        <w:rPr>
          <w:rFonts w:hint="default" w:ascii="Times New Roman" w:hAnsi="Times New Roman" w:eastAsia="楷体_GB2312" w:cs="Times New Roman"/>
          <w:sz w:val="32"/>
          <w:szCs w:val="32"/>
          <w:highlight w:val="none"/>
        </w:rPr>
        <w:t>职工子女</w:t>
      </w:r>
      <w:r>
        <w:rPr>
          <w:rFonts w:hint="default" w:ascii="Times New Roman" w:hAnsi="Times New Roman" w:eastAsia="楷体_GB2312" w:cs="Times New Roman"/>
          <w:sz w:val="32"/>
          <w:szCs w:val="32"/>
          <w:highlight w:val="none"/>
          <w:lang w:eastAsia="zh-CN"/>
        </w:rPr>
        <w:t>；</w:t>
      </w:r>
    </w:p>
    <w:p>
      <w:pPr>
        <w:spacing w:line="620"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因企业关停并转，造成停发、减发工资或只领取基本生活费，家庭人均收入低于</w:t>
      </w:r>
      <w:r>
        <w:rPr>
          <w:rFonts w:hint="default" w:ascii="Times New Roman" w:hAnsi="Times New Roman" w:eastAsia="楷体_GB2312" w:cs="Times New Roman"/>
          <w:sz w:val="32"/>
          <w:szCs w:val="32"/>
          <w:highlight w:val="none"/>
          <w:lang w:eastAsia="zh-CN"/>
        </w:rPr>
        <w:t>玉龙县当年</w:t>
      </w:r>
      <w:r>
        <w:rPr>
          <w:rFonts w:hint="default" w:ascii="Times New Roman" w:hAnsi="Times New Roman" w:eastAsia="楷体_GB2312" w:cs="Times New Roman"/>
          <w:sz w:val="32"/>
          <w:szCs w:val="32"/>
          <w:highlight w:val="none"/>
        </w:rPr>
        <w:t>最低</w:t>
      </w:r>
      <w:r>
        <w:rPr>
          <w:rFonts w:hint="default" w:ascii="Times New Roman" w:hAnsi="Times New Roman" w:eastAsia="楷体_GB2312" w:cs="Times New Roman"/>
          <w:sz w:val="32"/>
          <w:szCs w:val="32"/>
          <w:highlight w:val="none"/>
          <w:lang w:eastAsia="zh-CN"/>
        </w:rPr>
        <w:t>工资</w:t>
      </w:r>
      <w:r>
        <w:rPr>
          <w:rFonts w:hint="default" w:ascii="Times New Roman" w:hAnsi="Times New Roman" w:eastAsia="楷体_GB2312" w:cs="Times New Roman"/>
          <w:sz w:val="32"/>
          <w:szCs w:val="32"/>
          <w:highlight w:val="none"/>
          <w:lang w:val="en-US" w:eastAsia="zh-CN"/>
        </w:rPr>
        <w:t>1.5倍</w:t>
      </w:r>
      <w:r>
        <w:rPr>
          <w:rFonts w:hint="default" w:ascii="Times New Roman" w:hAnsi="Times New Roman" w:eastAsia="楷体_GB2312" w:cs="Times New Roman"/>
          <w:sz w:val="32"/>
          <w:szCs w:val="32"/>
          <w:highlight w:val="none"/>
        </w:rPr>
        <w:t>标准导致生活困难的</w:t>
      </w:r>
      <w:r>
        <w:rPr>
          <w:rFonts w:hint="default" w:ascii="Times New Roman" w:hAnsi="Times New Roman" w:eastAsia="楷体_GB2312" w:cs="Times New Roman"/>
          <w:sz w:val="32"/>
          <w:szCs w:val="32"/>
          <w:highlight w:val="none"/>
          <w:lang w:val="en-US" w:eastAsia="zh-CN"/>
        </w:rPr>
        <w:t>困难</w:t>
      </w:r>
      <w:r>
        <w:rPr>
          <w:rFonts w:hint="default" w:ascii="Times New Roman" w:hAnsi="Times New Roman" w:eastAsia="楷体_GB2312" w:cs="Times New Roman"/>
          <w:sz w:val="32"/>
          <w:szCs w:val="32"/>
          <w:highlight w:val="none"/>
        </w:rPr>
        <w:t>职工子女</w:t>
      </w:r>
      <w:r>
        <w:rPr>
          <w:rFonts w:hint="default" w:ascii="Times New Roman" w:hAnsi="Times New Roman" w:eastAsia="楷体_GB2312" w:cs="Times New Roman"/>
          <w:sz w:val="32"/>
          <w:szCs w:val="32"/>
          <w:highlight w:val="none"/>
          <w:lang w:eastAsia="zh-CN"/>
        </w:rPr>
        <w:t>；</w:t>
      </w:r>
    </w:p>
    <w:p>
      <w:pPr>
        <w:spacing w:line="620" w:lineRule="exact"/>
        <w:ind w:firstLine="640" w:firstLineChars="200"/>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因公牺牲、工伤死亡</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因公致残、工伤与职业病致残导致完全丧失劳动能力</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家庭人均收入低于</w:t>
      </w:r>
      <w:r>
        <w:rPr>
          <w:rFonts w:hint="default" w:ascii="Times New Roman" w:hAnsi="Times New Roman" w:eastAsia="楷体_GB2312" w:cs="Times New Roman"/>
          <w:sz w:val="32"/>
          <w:szCs w:val="32"/>
          <w:highlight w:val="none"/>
          <w:lang w:eastAsia="zh-CN"/>
        </w:rPr>
        <w:t>玉龙县当年</w:t>
      </w:r>
      <w:r>
        <w:rPr>
          <w:rFonts w:hint="default" w:ascii="Times New Roman" w:hAnsi="Times New Roman" w:eastAsia="楷体_GB2312" w:cs="Times New Roman"/>
          <w:sz w:val="32"/>
          <w:szCs w:val="32"/>
          <w:highlight w:val="none"/>
        </w:rPr>
        <w:t>最低</w:t>
      </w:r>
      <w:r>
        <w:rPr>
          <w:rFonts w:hint="default" w:ascii="Times New Roman" w:hAnsi="Times New Roman" w:eastAsia="楷体_GB2312" w:cs="Times New Roman"/>
          <w:sz w:val="32"/>
          <w:szCs w:val="32"/>
          <w:highlight w:val="none"/>
          <w:lang w:eastAsia="zh-CN"/>
        </w:rPr>
        <w:t>工资</w:t>
      </w:r>
      <w:r>
        <w:rPr>
          <w:rFonts w:hint="default" w:ascii="Times New Roman" w:hAnsi="Times New Roman" w:eastAsia="楷体_GB2312" w:cs="Times New Roman"/>
          <w:sz w:val="32"/>
          <w:szCs w:val="32"/>
          <w:highlight w:val="none"/>
          <w:lang w:val="en-US" w:eastAsia="zh-CN"/>
        </w:rPr>
        <w:t>1.5倍</w:t>
      </w:r>
      <w:r>
        <w:rPr>
          <w:rFonts w:hint="default" w:ascii="Times New Roman" w:hAnsi="Times New Roman" w:eastAsia="楷体_GB2312" w:cs="Times New Roman"/>
          <w:sz w:val="32"/>
          <w:szCs w:val="32"/>
          <w:highlight w:val="none"/>
        </w:rPr>
        <w:t>标准的</w:t>
      </w:r>
      <w:r>
        <w:rPr>
          <w:rFonts w:hint="default" w:ascii="Times New Roman" w:hAnsi="Times New Roman" w:eastAsia="楷体_GB2312" w:cs="Times New Roman"/>
          <w:sz w:val="32"/>
          <w:szCs w:val="32"/>
          <w:highlight w:val="none"/>
          <w:lang w:val="en-US" w:eastAsia="zh-CN"/>
        </w:rPr>
        <w:t>困难</w:t>
      </w:r>
      <w:r>
        <w:rPr>
          <w:rFonts w:hint="default" w:ascii="Times New Roman" w:hAnsi="Times New Roman" w:eastAsia="楷体_GB2312" w:cs="Times New Roman"/>
          <w:sz w:val="32"/>
          <w:szCs w:val="32"/>
          <w:highlight w:val="none"/>
        </w:rPr>
        <w:t>职工子女</w:t>
      </w:r>
      <w:r>
        <w:rPr>
          <w:rFonts w:hint="default" w:ascii="Times New Roman" w:hAnsi="Times New Roman" w:eastAsia="楷体_GB2312" w:cs="Times New Roman"/>
          <w:sz w:val="32"/>
          <w:szCs w:val="32"/>
          <w:highlight w:val="none"/>
          <w:lang w:eastAsia="zh-CN"/>
        </w:rPr>
        <w:t>；</w:t>
      </w:r>
    </w:p>
    <w:p>
      <w:pPr>
        <w:spacing w:line="620" w:lineRule="exact"/>
        <w:ind w:firstLine="640" w:firstLineChars="200"/>
        <w:rPr>
          <w:rFonts w:hint="default" w:ascii="Times New Roman" w:hAnsi="Times New Roman" w:eastAsia="楷体_GB2312" w:cs="Times New Roman"/>
          <w:sz w:val="32"/>
          <w:szCs w:val="32"/>
          <w:highlight w:val="none"/>
          <w:lang w:eastAsia="zh-CN"/>
        </w:rPr>
      </w:pPr>
      <w:bookmarkStart w:id="1" w:name="OLE_LINK6"/>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lang w:eastAsia="zh-CN"/>
        </w:rPr>
        <w:t>）</w:t>
      </w:r>
      <w:bookmarkEnd w:id="1"/>
      <w:r>
        <w:rPr>
          <w:rFonts w:hint="default" w:ascii="Times New Roman" w:hAnsi="Times New Roman" w:eastAsia="楷体_GB2312" w:cs="Times New Roman"/>
          <w:sz w:val="32"/>
          <w:szCs w:val="32"/>
          <w:highlight w:val="none"/>
          <w:lang w:eastAsia="zh-CN"/>
        </w:rPr>
        <w:t>单亲家庭，人均收入低于玉龙县当年</w:t>
      </w:r>
      <w:r>
        <w:rPr>
          <w:rFonts w:hint="default" w:ascii="Times New Roman" w:hAnsi="Times New Roman" w:eastAsia="楷体_GB2312" w:cs="Times New Roman"/>
          <w:sz w:val="32"/>
          <w:szCs w:val="32"/>
          <w:highlight w:val="none"/>
        </w:rPr>
        <w:t>最低</w:t>
      </w:r>
      <w:r>
        <w:rPr>
          <w:rFonts w:hint="default" w:ascii="Times New Roman" w:hAnsi="Times New Roman" w:eastAsia="楷体_GB2312" w:cs="Times New Roman"/>
          <w:sz w:val="32"/>
          <w:szCs w:val="32"/>
          <w:highlight w:val="none"/>
          <w:lang w:eastAsia="zh-CN"/>
        </w:rPr>
        <w:t>工资</w:t>
      </w:r>
      <w:r>
        <w:rPr>
          <w:rFonts w:hint="default" w:ascii="Times New Roman" w:hAnsi="Times New Roman" w:eastAsia="楷体_GB2312" w:cs="Times New Roman"/>
          <w:sz w:val="32"/>
          <w:szCs w:val="32"/>
          <w:highlight w:val="none"/>
          <w:lang w:val="en-US" w:eastAsia="zh-CN"/>
        </w:rPr>
        <w:t>1.5倍</w:t>
      </w:r>
      <w:r>
        <w:rPr>
          <w:rFonts w:hint="default" w:ascii="Times New Roman" w:hAnsi="Times New Roman" w:eastAsia="楷体_GB2312" w:cs="Times New Roman"/>
          <w:sz w:val="32"/>
          <w:szCs w:val="32"/>
          <w:highlight w:val="none"/>
        </w:rPr>
        <w:t>的</w:t>
      </w:r>
      <w:r>
        <w:rPr>
          <w:rFonts w:hint="default" w:ascii="Times New Roman" w:hAnsi="Times New Roman" w:eastAsia="楷体_GB2312" w:cs="Times New Roman"/>
          <w:sz w:val="32"/>
          <w:szCs w:val="32"/>
          <w:highlight w:val="none"/>
          <w:lang w:val="en-US" w:eastAsia="zh-CN"/>
        </w:rPr>
        <w:t>困难</w:t>
      </w:r>
      <w:r>
        <w:rPr>
          <w:rFonts w:hint="default" w:ascii="Times New Roman" w:hAnsi="Times New Roman" w:eastAsia="楷体_GB2312" w:cs="Times New Roman"/>
          <w:sz w:val="32"/>
          <w:szCs w:val="32"/>
          <w:highlight w:val="none"/>
        </w:rPr>
        <w:t>职工子女</w:t>
      </w:r>
      <w:r>
        <w:rPr>
          <w:rFonts w:hint="default" w:ascii="Times New Roman" w:hAnsi="Times New Roman" w:eastAsia="楷体_GB2312" w:cs="Times New Roman"/>
          <w:sz w:val="32"/>
          <w:szCs w:val="32"/>
          <w:highlight w:val="none"/>
          <w:lang w:eastAsia="zh-CN"/>
        </w:rPr>
        <w:t>；</w:t>
      </w:r>
    </w:p>
    <w:p>
      <w:pPr>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lang w:eastAsia="zh-CN"/>
        </w:rPr>
        <w:t>（五）符合条件的农民工应是加入工会的会员</w:t>
      </w:r>
      <w:r>
        <w:rPr>
          <w:rFonts w:hint="default" w:ascii="Times New Roman" w:hAnsi="Times New Roman" w:eastAsia="楷体_GB2312" w:cs="Times New Roman"/>
          <w:sz w:val="32"/>
          <w:szCs w:val="32"/>
          <w:highlight w:val="none"/>
        </w:rPr>
        <w:t>。</w:t>
      </w:r>
    </w:p>
    <w:p>
      <w:pPr>
        <w:spacing w:line="62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企业务工人员应是与用人单位签订一年以上劳动合同，经人社部门认定并在网上备案。</w:t>
      </w:r>
    </w:p>
    <w:p>
      <w:pPr>
        <w:spacing w:line="62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以上符合条件家庭子女应当年参加高考并考上二本以上的。</w:t>
      </w:r>
    </w:p>
    <w:p>
      <w:pPr>
        <w:numPr>
          <w:ilvl w:val="0"/>
          <w:numId w:val="7"/>
        </w:numPr>
        <w:spacing w:line="62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不纳入帮扶范围：</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highlight w:val="none"/>
          <w:lang w:val="en-US" w:eastAsia="zh-CN"/>
        </w:rPr>
        <w:t xml:space="preserve"> 1.</w:t>
      </w:r>
      <w:r>
        <w:rPr>
          <w:rFonts w:hint="default" w:ascii="Times New Roman" w:hAnsi="Times New Roman" w:eastAsia="仿宋_GB2312" w:cs="Times New Roman"/>
          <w:kern w:val="0"/>
          <w:sz w:val="32"/>
          <w:szCs w:val="32"/>
        </w:rPr>
        <w:t>确能证明职工或家庭拥有或租赁商铺从事经营活动的、拥有购买价在20万元以上的机动车辆、拥有建筑面积在145平方米以上大户型住宅、拥有2套以上房产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2辆车</w:t>
      </w:r>
      <w:r>
        <w:rPr>
          <w:rFonts w:hint="default" w:ascii="Times New Roman" w:hAnsi="Times New Roman" w:eastAsia="仿宋_GB2312" w:cs="Times New Roman"/>
          <w:kern w:val="0"/>
          <w:sz w:val="32"/>
          <w:szCs w:val="32"/>
        </w:rPr>
        <w:t>之一情况的；</w:t>
      </w:r>
    </w:p>
    <w:p>
      <w:pPr>
        <w:spacing w:line="60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不按要求提供申请资料，拒绝核实情况，隐瞒或不提供证明材料，出具虚假证明的</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列入救助对象</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金秋助学标准。</w:t>
      </w:r>
    </w:p>
    <w:p>
      <w:pPr>
        <w:spacing w:line="620" w:lineRule="exact"/>
        <w:ind w:firstLine="640"/>
        <w:rPr>
          <w:rFonts w:hint="default" w:ascii="Times New Roman" w:hAnsi="Times New Roman" w:eastAsia="仿宋_GB2312" w:cs="Times New Roman"/>
          <w:sz w:val="32"/>
          <w:szCs w:val="32"/>
          <w:highlight w:val="none"/>
          <w:lang w:val="en-US" w:eastAsia="zh-CN"/>
        </w:rPr>
      </w:pPr>
      <w:bookmarkStart w:id="2" w:name="OLE_LINK3"/>
      <w:r>
        <w:rPr>
          <w:rFonts w:hint="default" w:ascii="Times New Roman" w:hAnsi="Times New Roman" w:eastAsia="仿宋_GB2312" w:cs="Times New Roman"/>
          <w:sz w:val="32"/>
          <w:szCs w:val="32"/>
          <w:highlight w:val="none"/>
        </w:rPr>
        <w:t>符合对象子女当年参加高考，并被国家统招范围内</w:t>
      </w:r>
      <w:r>
        <w:rPr>
          <w:rFonts w:hint="default" w:ascii="Times New Roman" w:hAnsi="Times New Roman" w:eastAsia="仿宋_GB2312" w:cs="Times New Roman"/>
          <w:sz w:val="32"/>
          <w:szCs w:val="32"/>
          <w:highlight w:val="none"/>
          <w:lang w:val="en-US" w:eastAsia="zh-CN"/>
        </w:rPr>
        <w:t>全日制普通</w:t>
      </w:r>
      <w:r>
        <w:rPr>
          <w:rFonts w:hint="default" w:ascii="Times New Roman" w:hAnsi="Times New Roman" w:eastAsia="仿宋_GB2312" w:cs="Times New Roman"/>
          <w:sz w:val="32"/>
          <w:szCs w:val="32"/>
          <w:highlight w:val="none"/>
        </w:rPr>
        <w:t>高校</w:t>
      </w:r>
      <w:r>
        <w:rPr>
          <w:rFonts w:hint="default" w:ascii="Times New Roman" w:hAnsi="Times New Roman" w:eastAsia="仿宋_GB2312" w:cs="Times New Roman"/>
          <w:sz w:val="32"/>
          <w:szCs w:val="32"/>
          <w:highlight w:val="none"/>
          <w:lang w:val="en-US" w:eastAsia="zh-CN"/>
        </w:rPr>
        <w:t>本科录取</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考上研究生和一本的</w:t>
      </w:r>
      <w:r>
        <w:rPr>
          <w:rFonts w:hint="default" w:ascii="Times New Roman" w:hAnsi="Times New Roman" w:eastAsia="仿宋_GB2312" w:cs="Times New Roman"/>
          <w:sz w:val="32"/>
          <w:szCs w:val="32"/>
          <w:highlight w:val="none"/>
        </w:rPr>
        <w:t>每人助学帮扶</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00元，</w:t>
      </w:r>
      <w:r>
        <w:rPr>
          <w:rFonts w:hint="default" w:ascii="Times New Roman" w:hAnsi="Times New Roman" w:eastAsia="仿宋_GB2312" w:cs="Times New Roman"/>
          <w:sz w:val="32"/>
          <w:szCs w:val="32"/>
          <w:highlight w:val="none"/>
          <w:lang w:eastAsia="zh-CN"/>
        </w:rPr>
        <w:t>一本预科生第二年拿到正式录取通知书按一本给予助学帮扶</w:t>
      </w:r>
      <w:r>
        <w:rPr>
          <w:rFonts w:hint="default" w:ascii="Times New Roman" w:hAnsi="Times New Roman" w:eastAsia="仿宋_GB2312" w:cs="Times New Roman"/>
          <w:sz w:val="32"/>
          <w:szCs w:val="32"/>
          <w:highlight w:val="none"/>
          <w:lang w:val="en-US" w:eastAsia="zh-CN"/>
        </w:rPr>
        <w:t>3000元；</w:t>
      </w:r>
      <w:r>
        <w:rPr>
          <w:rFonts w:hint="default" w:ascii="Times New Roman" w:hAnsi="Times New Roman" w:eastAsia="仿宋_GB2312" w:cs="Times New Roman"/>
          <w:sz w:val="32"/>
          <w:szCs w:val="32"/>
          <w:highlight w:val="none"/>
          <w:lang w:eastAsia="zh-CN"/>
        </w:rPr>
        <w:t>二本的每人</w:t>
      </w:r>
      <w:r>
        <w:rPr>
          <w:rFonts w:hint="default" w:ascii="Times New Roman" w:hAnsi="Times New Roman" w:eastAsia="仿宋_GB2312" w:cs="Times New Roman"/>
          <w:sz w:val="32"/>
          <w:szCs w:val="32"/>
          <w:highlight w:val="none"/>
        </w:rPr>
        <w:t>助学帮扶</w:t>
      </w:r>
      <w:r>
        <w:rPr>
          <w:rFonts w:hint="default" w:ascii="Times New Roman" w:hAnsi="Times New Roman" w:eastAsia="仿宋_GB2312" w:cs="Times New Roman"/>
          <w:sz w:val="32"/>
          <w:szCs w:val="32"/>
          <w:highlight w:val="none"/>
          <w:lang w:val="en-US" w:eastAsia="zh-CN"/>
        </w:rPr>
        <w:t>2000元。</w:t>
      </w:r>
    </w:p>
    <w:p>
      <w:pPr>
        <w:spacing w:line="620" w:lineRule="exact"/>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此助学为一次性帮扶。</w:t>
      </w:r>
    </w:p>
    <w:bookmarkEnd w:id="2"/>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Chars="200" w:right="0" w:rightChars="0" w:firstLine="320" w:firstLineChars="100"/>
        <w:jc w:val="both"/>
        <w:textAlignment w:val="auto"/>
        <w:outlineLvl w:val="9"/>
        <w:rPr>
          <w:rFonts w:hint="default" w:ascii="Times New Roman" w:hAnsi="Times New Roman" w:eastAsia="仿宋_GB2312" w:cs="Times New Roman"/>
          <w:kern w:val="2"/>
          <w:sz w:val="32"/>
          <w:szCs w:val="32"/>
          <w:highlight w:val="none"/>
          <w:lang w:val="en-US" w:eastAsia="zh-CN" w:bidi="ar-SA"/>
        </w:rPr>
      </w:pPr>
      <w:bookmarkStart w:id="3" w:name="OLE_LINK7"/>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金秋助学</w:t>
      </w:r>
      <w:bookmarkEnd w:id="3"/>
      <w:r>
        <w:rPr>
          <w:rFonts w:hint="default" w:ascii="Times New Roman" w:hAnsi="Times New Roman" w:eastAsia="仿宋_GB2312" w:cs="Times New Roman"/>
          <w:kern w:val="2"/>
          <w:sz w:val="32"/>
          <w:szCs w:val="32"/>
          <w:highlight w:val="none"/>
          <w:lang w:val="en-US" w:eastAsia="zh-CN" w:bidi="ar-SA"/>
        </w:rPr>
        <w:t>程序。</w:t>
      </w:r>
    </w:p>
    <w:p>
      <w:pPr>
        <w:spacing w:line="600" w:lineRule="exact"/>
        <w:ind w:firstLine="640" w:firstLineChars="200"/>
        <w:jc w:val="lef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职工申请→单位公示→核查→审批→发放。</w:t>
      </w:r>
    </w:p>
    <w:p>
      <w:pPr>
        <w:spacing w:line="600" w:lineRule="exact"/>
        <w:ind w:firstLine="640" w:firstLineChars="200"/>
        <w:jc w:val="lef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金秋助学活动在每年7</w:t>
      </w:r>
      <w:r>
        <w:rPr>
          <w:rFonts w:hint="eastAsia" w:ascii="Times New Roman" w:hAnsi="Times New Roman"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lang w:val="en-US" w:eastAsia="zh-CN"/>
        </w:rPr>
        <w:t>月集中组织开展，</w:t>
      </w:r>
      <w:r>
        <w:rPr>
          <w:rFonts w:hint="default" w:ascii="Times New Roman" w:hAnsi="Times New Roman" w:eastAsia="仿宋_GB2312" w:cs="Times New Roman"/>
          <w:kern w:val="0"/>
          <w:sz w:val="32"/>
          <w:szCs w:val="32"/>
          <w:highlight w:val="none"/>
        </w:rPr>
        <w:t>每年</w:t>
      </w:r>
      <w:r>
        <w:rPr>
          <w:rFonts w:hint="default" w:ascii="Times New Roman" w:hAnsi="Times New Roman" w:eastAsia="仿宋_GB2312" w:cs="Times New Roman"/>
          <w:kern w:val="0"/>
          <w:sz w:val="32"/>
          <w:szCs w:val="32"/>
          <w:highlight w:val="none"/>
          <w:lang w:val="en-US" w:eastAsia="zh-CN"/>
        </w:rPr>
        <w:t>8月底结束</w:t>
      </w:r>
      <w:r>
        <w:rPr>
          <w:rFonts w:hint="default" w:ascii="Times New Roman" w:hAnsi="Times New Roman" w:eastAsia="仿宋_GB2312" w:cs="Times New Roman"/>
          <w:kern w:val="0"/>
          <w:sz w:val="32"/>
          <w:szCs w:val="32"/>
          <w:highlight w:val="none"/>
        </w:rPr>
        <w:t>。</w:t>
      </w:r>
    </w:p>
    <w:p>
      <w:pPr>
        <w:spacing w:line="600" w:lineRule="exact"/>
        <w:ind w:firstLine="640" w:firstLineChars="200"/>
        <w:jc w:val="left"/>
        <w:rPr>
          <w:rFonts w:hint="default" w:ascii="Times New Roman" w:hAnsi="Times New Roman" w:eastAsia="楷体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（一）职工申请。</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符合助学对象条件的困难职工</w:t>
      </w:r>
      <w:r>
        <w:rPr>
          <w:rFonts w:hint="default" w:ascii="Times New Roman" w:hAnsi="Times New Roman" w:eastAsia="仿宋_GB2312" w:cs="Times New Roman"/>
          <w:kern w:val="0"/>
          <w:sz w:val="32"/>
          <w:szCs w:val="32"/>
          <w:highlight w:val="none"/>
        </w:rPr>
        <w:t>向基层工会提出</w:t>
      </w:r>
      <w:r>
        <w:rPr>
          <w:rFonts w:hint="default" w:ascii="Times New Roman" w:hAnsi="Times New Roman" w:eastAsia="仿宋_GB2312" w:cs="Times New Roman"/>
          <w:kern w:val="0"/>
          <w:sz w:val="32"/>
          <w:szCs w:val="32"/>
          <w:highlight w:val="none"/>
          <w:lang w:val="en-US" w:eastAsia="zh-CN"/>
        </w:rPr>
        <w:t>金秋助学</w:t>
      </w:r>
      <w:r>
        <w:rPr>
          <w:rFonts w:hint="default" w:ascii="Times New Roman" w:hAnsi="Times New Roman" w:eastAsia="仿宋_GB2312" w:cs="Times New Roman"/>
          <w:kern w:val="0"/>
          <w:sz w:val="32"/>
          <w:szCs w:val="32"/>
          <w:highlight w:val="none"/>
        </w:rPr>
        <w:t>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困难职工</w:t>
      </w:r>
      <w:r>
        <w:rPr>
          <w:rFonts w:hint="default" w:ascii="Times New Roman" w:hAnsi="Times New Roman" w:eastAsia="仿宋_GB2312" w:cs="Times New Roman"/>
          <w:sz w:val="32"/>
          <w:szCs w:val="32"/>
          <w:highlight w:val="none"/>
        </w:rPr>
        <w:t>同时提交下列材料：</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本人书面申请（</w:t>
      </w:r>
      <w:r>
        <w:rPr>
          <w:rFonts w:hint="default" w:ascii="Times New Roman" w:hAnsi="Times New Roman" w:eastAsia="仿宋_GB2312" w:cs="Times New Roman"/>
          <w:sz w:val="32"/>
          <w:szCs w:val="32"/>
          <w:highlight w:val="none"/>
          <w:lang w:val="en-US" w:eastAsia="zh-CN"/>
        </w:rPr>
        <w:t>个人或</w:t>
      </w:r>
      <w:r>
        <w:rPr>
          <w:rFonts w:hint="default" w:ascii="Times New Roman" w:hAnsi="Times New Roman" w:eastAsia="仿宋_GB2312" w:cs="Times New Roman"/>
          <w:sz w:val="32"/>
          <w:szCs w:val="32"/>
          <w:highlight w:val="none"/>
        </w:rPr>
        <w:t>家庭的基本情况、</w:t>
      </w:r>
      <w:r>
        <w:rPr>
          <w:rFonts w:hint="default" w:ascii="Times New Roman" w:hAnsi="Times New Roman" w:eastAsia="仿宋_GB2312" w:cs="Times New Roman"/>
          <w:sz w:val="32"/>
          <w:szCs w:val="32"/>
          <w:highlight w:val="none"/>
          <w:lang w:val="en-US" w:eastAsia="zh-CN"/>
        </w:rPr>
        <w:t>子女就学</w:t>
      </w:r>
      <w:r>
        <w:rPr>
          <w:rFonts w:hint="default" w:ascii="Times New Roman" w:hAnsi="Times New Roman" w:eastAsia="仿宋_GB2312" w:cs="Times New Roman"/>
          <w:sz w:val="32"/>
          <w:szCs w:val="32"/>
          <w:highlight w:val="none"/>
        </w:rPr>
        <w:t>情况等）；</w:t>
      </w:r>
    </w:p>
    <w:p>
      <w:pPr>
        <w:spacing w:line="60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2</w:t>
      </w:r>
      <w:bookmarkStart w:id="4" w:name="OLE_LINK5"/>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0"/>
          <w:sz w:val="32"/>
          <w:szCs w:val="32"/>
          <w:highlight w:val="none"/>
        </w:rPr>
        <w:t>职工本人</w:t>
      </w:r>
      <w:r>
        <w:rPr>
          <w:rFonts w:hint="default" w:ascii="Times New Roman" w:hAnsi="Times New Roman" w:eastAsia="仿宋_GB2312" w:cs="Times New Roman"/>
          <w:kern w:val="0"/>
          <w:sz w:val="32"/>
          <w:szCs w:val="32"/>
          <w:highlight w:val="none"/>
          <w:lang w:eastAsia="zh-CN"/>
        </w:rPr>
        <w:t>及家庭成员</w:t>
      </w:r>
      <w:r>
        <w:rPr>
          <w:rFonts w:hint="default" w:ascii="Times New Roman" w:hAnsi="Times New Roman" w:eastAsia="仿宋_GB2312" w:cs="Times New Roman"/>
          <w:kern w:val="0"/>
          <w:sz w:val="32"/>
          <w:szCs w:val="32"/>
          <w:highlight w:val="none"/>
        </w:rPr>
        <w:t>身份证</w:t>
      </w:r>
      <w:bookmarkEnd w:id="4"/>
      <w:r>
        <w:rPr>
          <w:rFonts w:hint="default" w:ascii="Times New Roman" w:hAnsi="Times New Roman" w:eastAsia="仿宋_GB2312" w:cs="Times New Roman"/>
          <w:kern w:val="0"/>
          <w:sz w:val="32"/>
          <w:szCs w:val="32"/>
          <w:highlight w:val="none"/>
        </w:rPr>
        <w:t>（复印件）</w:t>
      </w:r>
      <w:r>
        <w:rPr>
          <w:rFonts w:hint="default" w:ascii="Times New Roman" w:hAnsi="Times New Roman" w:eastAsia="仿宋_GB2312" w:cs="Times New Roman"/>
          <w:kern w:val="0"/>
          <w:sz w:val="32"/>
          <w:szCs w:val="32"/>
          <w:highlight w:val="none"/>
          <w:lang w:eastAsia="zh-CN"/>
        </w:rPr>
        <w:t>、学生</w:t>
      </w:r>
      <w:r>
        <w:rPr>
          <w:rFonts w:hint="default" w:ascii="Times New Roman" w:hAnsi="Times New Roman" w:eastAsia="仿宋_GB2312" w:cs="Times New Roman"/>
          <w:kern w:val="2"/>
          <w:sz w:val="32"/>
          <w:szCs w:val="32"/>
          <w:highlight w:val="none"/>
          <w:lang w:val="en-US" w:eastAsia="zh-CN" w:bidi="ar-SA"/>
        </w:rPr>
        <w:t>入学录取通知书（复印件），职工本人开户银行、支行名称、卡号及银行卡彩印件；</w:t>
      </w:r>
    </w:p>
    <w:p>
      <w:pPr>
        <w:spacing w:line="60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3.其他需要的证明材料。</w:t>
      </w:r>
    </w:p>
    <w:p>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kern w:val="0"/>
          <w:sz w:val="32"/>
          <w:szCs w:val="32"/>
          <w:highlight w:val="none"/>
          <w:lang w:val="en-US" w:eastAsia="zh-CN"/>
        </w:rPr>
        <w:t>（二）公示。</w:t>
      </w:r>
    </w:p>
    <w:p>
      <w:pPr>
        <w:spacing w:line="6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在申请人所在单位进行5个工作日公示，无异议的，</w:t>
      </w:r>
      <w:r>
        <w:rPr>
          <w:rFonts w:hint="default" w:ascii="Times New Roman" w:hAnsi="Times New Roman" w:eastAsia="仿宋_GB2312" w:cs="Times New Roman"/>
          <w:sz w:val="32"/>
          <w:szCs w:val="32"/>
          <w:highlight w:val="none"/>
          <w:lang w:eastAsia="zh-CN"/>
        </w:rPr>
        <w:t>报县总工会职工服务中心</w:t>
      </w:r>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楷体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（三）核查。</w:t>
      </w:r>
    </w:p>
    <w:p>
      <w:pPr>
        <w:spacing w:line="600" w:lineRule="exact"/>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基层工会接到申请后，应对困难职工家庭</w:t>
      </w:r>
      <w:r>
        <w:rPr>
          <w:rFonts w:hint="default" w:ascii="Times New Roman" w:hAnsi="Times New Roman" w:eastAsia="仿宋_GB2312" w:cs="Times New Roman"/>
          <w:sz w:val="32"/>
          <w:szCs w:val="32"/>
          <w:highlight w:val="none"/>
          <w:lang w:val="en-US" w:eastAsia="zh-CN"/>
        </w:rPr>
        <w:t>子女就学和</w:t>
      </w:r>
      <w:r>
        <w:rPr>
          <w:rFonts w:hint="default" w:ascii="Times New Roman" w:hAnsi="Times New Roman" w:eastAsia="仿宋_GB2312" w:cs="Times New Roman"/>
          <w:sz w:val="32"/>
          <w:szCs w:val="32"/>
          <w:highlight w:val="none"/>
        </w:rPr>
        <w:t>生活情况、提交的申请材料进行核实，</w:t>
      </w:r>
      <w:r>
        <w:rPr>
          <w:rFonts w:hint="default" w:ascii="Times New Roman" w:hAnsi="Times New Roman" w:eastAsia="仿宋_GB2312" w:cs="Times New Roman"/>
          <w:kern w:val="0"/>
          <w:sz w:val="32"/>
          <w:szCs w:val="32"/>
          <w:highlight w:val="none"/>
        </w:rPr>
        <w:t>符合条件的填写</w:t>
      </w:r>
      <w:r>
        <w:rPr>
          <w:rFonts w:hint="default" w:ascii="Times New Roman" w:hAnsi="Times New Roman" w:eastAsia="仿宋_GB2312" w:cs="Times New Roman"/>
          <w:kern w:val="0"/>
          <w:sz w:val="32"/>
          <w:szCs w:val="32"/>
          <w:highlight w:val="none"/>
          <w:lang w:eastAsia="zh-CN"/>
        </w:rPr>
        <w:t>《玉龙县工会临时困难职工信息表》、</w:t>
      </w:r>
      <w:r>
        <w:rPr>
          <w:rFonts w:hint="default" w:ascii="Times New Roman" w:hAnsi="Times New Roman" w:eastAsia="仿宋_GB2312" w:cs="Times New Roman"/>
          <w:sz w:val="32"/>
          <w:szCs w:val="32"/>
          <w:highlight w:val="none"/>
          <w:lang w:val="en-US" w:eastAsia="zh-CN"/>
        </w:rPr>
        <w:t>《玉龙县工会金秋助学申请表》</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申请审批表由基层工会主席签字并加盖公章后，</w:t>
      </w:r>
      <w:r>
        <w:rPr>
          <w:rFonts w:hint="default" w:ascii="Times New Roman" w:hAnsi="Times New Roman" w:eastAsia="仿宋_GB2312" w:cs="Times New Roman"/>
          <w:kern w:val="0"/>
          <w:sz w:val="32"/>
          <w:szCs w:val="32"/>
          <w:highlight w:val="none"/>
        </w:rPr>
        <w:t>连同相关材料</w:t>
      </w:r>
      <w:r>
        <w:rPr>
          <w:rFonts w:hint="default" w:ascii="Times New Roman" w:hAnsi="Times New Roman" w:eastAsia="仿宋_GB2312" w:cs="Times New Roman"/>
          <w:kern w:val="0"/>
          <w:sz w:val="32"/>
          <w:szCs w:val="32"/>
          <w:highlight w:val="none"/>
          <w:lang w:eastAsia="zh-CN"/>
        </w:rPr>
        <w:t>上报县总工会</w:t>
      </w:r>
      <w:r>
        <w:rPr>
          <w:rFonts w:hint="default" w:ascii="Times New Roman" w:hAnsi="Times New Roman" w:eastAsia="仿宋_GB2312" w:cs="Times New Roman"/>
          <w:kern w:val="0"/>
          <w:sz w:val="32"/>
          <w:szCs w:val="32"/>
          <w:highlight w:val="none"/>
        </w:rPr>
        <w:t>审核。</w:t>
      </w:r>
    </w:p>
    <w:p>
      <w:pPr>
        <w:spacing w:line="600" w:lineRule="exact"/>
        <w:ind w:firstLine="640" w:firstLineChars="200"/>
        <w:jc w:val="left"/>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sz w:val="32"/>
          <w:szCs w:val="32"/>
          <w:highlight w:val="none"/>
        </w:rPr>
        <w:t>县总工会</w:t>
      </w:r>
      <w:r>
        <w:rPr>
          <w:rFonts w:hint="default" w:ascii="Times New Roman" w:hAnsi="Times New Roman" w:eastAsia="仿宋_GB2312" w:cs="Times New Roman"/>
          <w:kern w:val="0"/>
          <w:sz w:val="32"/>
          <w:szCs w:val="32"/>
          <w:highlight w:val="none"/>
        </w:rPr>
        <w:t>对所属基层工会上报的材料</w:t>
      </w:r>
      <w:r>
        <w:rPr>
          <w:rFonts w:hint="default" w:ascii="Times New Roman" w:hAnsi="Times New Roman" w:eastAsia="仿宋_GB2312" w:cs="Times New Roman"/>
          <w:sz w:val="32"/>
          <w:szCs w:val="32"/>
          <w:highlight w:val="none"/>
        </w:rPr>
        <w:t>进行审核</w:t>
      </w:r>
      <w:r>
        <w:rPr>
          <w:rFonts w:hint="default" w:ascii="Times New Roman" w:hAnsi="Times New Roman" w:eastAsia="仿宋_GB2312" w:cs="Times New Roman"/>
          <w:kern w:val="0"/>
          <w:sz w:val="32"/>
          <w:szCs w:val="32"/>
          <w:highlight w:val="none"/>
        </w:rPr>
        <w:t>，对困难职工的家庭</w:t>
      </w:r>
      <w:r>
        <w:rPr>
          <w:rFonts w:hint="default" w:ascii="Times New Roman" w:hAnsi="Times New Roman" w:eastAsia="仿宋_GB2312" w:cs="Times New Roman"/>
          <w:kern w:val="0"/>
          <w:sz w:val="32"/>
          <w:szCs w:val="32"/>
          <w:highlight w:val="none"/>
          <w:lang w:val="en-US" w:eastAsia="zh-CN"/>
        </w:rPr>
        <w:t>情况和子女录取情况</w:t>
      </w:r>
      <w:r>
        <w:rPr>
          <w:rFonts w:hint="default" w:ascii="Times New Roman" w:hAnsi="Times New Roman" w:eastAsia="仿宋_GB2312" w:cs="Times New Roman"/>
          <w:kern w:val="0"/>
          <w:sz w:val="32"/>
          <w:szCs w:val="32"/>
          <w:highlight w:val="none"/>
        </w:rPr>
        <w:t>进行</w:t>
      </w:r>
      <w:r>
        <w:rPr>
          <w:rFonts w:hint="default" w:ascii="Times New Roman" w:hAnsi="Times New Roman" w:eastAsia="仿宋_GB2312" w:cs="Times New Roman"/>
          <w:kern w:val="0"/>
          <w:sz w:val="32"/>
          <w:szCs w:val="32"/>
          <w:highlight w:val="none"/>
          <w:lang w:val="en-US" w:eastAsia="zh-CN"/>
        </w:rPr>
        <w:t>核查</w:t>
      </w:r>
      <w:r>
        <w:rPr>
          <w:rFonts w:hint="default" w:ascii="Times New Roman" w:hAnsi="Times New Roman" w:eastAsia="仿宋_GB2312" w:cs="Times New Roman"/>
          <w:kern w:val="0"/>
          <w:sz w:val="32"/>
          <w:szCs w:val="32"/>
          <w:highlight w:val="none"/>
        </w:rPr>
        <w:t>审核</w:t>
      </w:r>
      <w:r>
        <w:rPr>
          <w:rFonts w:hint="default" w:ascii="Times New Roman" w:hAnsi="Times New Roman" w:eastAsia="仿宋_GB2312" w:cs="Times New Roman"/>
          <w:kern w:val="0"/>
          <w:sz w:val="32"/>
          <w:szCs w:val="32"/>
          <w:highlight w:val="none"/>
          <w:lang w:eastAsia="zh-CN"/>
        </w:rPr>
        <w:t>。</w:t>
      </w: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经核查不符合</w:t>
      </w:r>
      <w:r>
        <w:rPr>
          <w:rFonts w:hint="default" w:ascii="Times New Roman" w:hAnsi="Times New Roman" w:eastAsia="仿宋_GB2312" w:cs="Times New Roman"/>
          <w:sz w:val="32"/>
          <w:szCs w:val="32"/>
          <w:highlight w:val="none"/>
          <w:lang w:val="en-US" w:eastAsia="zh-CN"/>
        </w:rPr>
        <w:t>助学帮扶</w:t>
      </w:r>
      <w:r>
        <w:rPr>
          <w:rFonts w:hint="default" w:ascii="Times New Roman" w:hAnsi="Times New Roman" w:eastAsia="仿宋_GB2312" w:cs="Times New Roman"/>
          <w:sz w:val="32"/>
          <w:szCs w:val="32"/>
          <w:highlight w:val="none"/>
        </w:rPr>
        <w:t>条件的，应及时回复申请对象。</w:t>
      </w:r>
    </w:p>
    <w:p>
      <w:pPr>
        <w:spacing w:line="600" w:lineRule="exact"/>
        <w:ind w:firstLine="640" w:firstLineChars="200"/>
        <w:rPr>
          <w:rFonts w:hint="default" w:ascii="Times New Roman" w:hAnsi="Times New Roman" w:eastAsia="楷体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（四）审批。</w:t>
      </w: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工会</w:t>
      </w:r>
      <w:r>
        <w:rPr>
          <w:rFonts w:hint="default" w:ascii="Times New Roman" w:hAnsi="Times New Roman" w:eastAsia="仿宋_GB2312" w:cs="Times New Roman"/>
          <w:sz w:val="32"/>
          <w:szCs w:val="32"/>
          <w:highlight w:val="none"/>
          <w:lang w:val="en-US" w:eastAsia="zh-CN"/>
        </w:rPr>
        <w:t>审核</w:t>
      </w:r>
      <w:r>
        <w:rPr>
          <w:rFonts w:hint="default" w:ascii="Times New Roman" w:hAnsi="Times New Roman" w:eastAsia="仿宋_GB2312" w:cs="Times New Roman"/>
          <w:sz w:val="32"/>
          <w:szCs w:val="32"/>
          <w:highlight w:val="none"/>
        </w:rPr>
        <w:t>确定</w:t>
      </w:r>
      <w:r>
        <w:rPr>
          <w:rFonts w:hint="default" w:ascii="Times New Roman" w:hAnsi="Times New Roman" w:eastAsia="仿宋_GB2312" w:cs="Times New Roman"/>
          <w:sz w:val="32"/>
          <w:szCs w:val="32"/>
          <w:highlight w:val="none"/>
          <w:lang w:val="en-US" w:eastAsia="zh-CN"/>
        </w:rPr>
        <w:t>助学</w:t>
      </w:r>
      <w:r>
        <w:rPr>
          <w:rFonts w:hint="default" w:ascii="Times New Roman" w:hAnsi="Times New Roman" w:eastAsia="仿宋_GB2312" w:cs="Times New Roman"/>
          <w:sz w:val="32"/>
          <w:szCs w:val="32"/>
          <w:highlight w:val="none"/>
        </w:rPr>
        <w:t>帮扶</w:t>
      </w:r>
      <w:r>
        <w:rPr>
          <w:rFonts w:hint="default" w:ascii="Times New Roman" w:hAnsi="Times New Roman" w:eastAsia="仿宋_GB2312" w:cs="Times New Roman"/>
          <w:sz w:val="32"/>
          <w:szCs w:val="32"/>
          <w:highlight w:val="none"/>
          <w:lang w:val="en-US" w:eastAsia="zh-CN"/>
        </w:rPr>
        <w:t>的困难职工</w:t>
      </w:r>
      <w:r>
        <w:rPr>
          <w:rFonts w:hint="default" w:ascii="Times New Roman" w:hAnsi="Times New Roman" w:eastAsia="仿宋_GB2312" w:cs="Times New Roman"/>
          <w:sz w:val="32"/>
          <w:szCs w:val="32"/>
          <w:highlight w:val="none"/>
        </w:rPr>
        <w:t>并提交本级领导班子</w:t>
      </w:r>
      <w:r>
        <w:rPr>
          <w:rFonts w:hint="default" w:ascii="Times New Roman" w:hAnsi="Times New Roman" w:eastAsia="仿宋_GB2312" w:cs="Times New Roman"/>
          <w:sz w:val="32"/>
          <w:szCs w:val="32"/>
          <w:highlight w:val="none"/>
          <w:lang w:eastAsia="zh-CN"/>
        </w:rPr>
        <w:t>和党组</w:t>
      </w:r>
      <w:r>
        <w:rPr>
          <w:rFonts w:hint="default" w:ascii="Times New Roman" w:hAnsi="Times New Roman" w:eastAsia="仿宋_GB2312" w:cs="Times New Roman"/>
          <w:sz w:val="32"/>
          <w:szCs w:val="32"/>
          <w:highlight w:val="none"/>
        </w:rPr>
        <w:t>集体研究审批，形成会议纪要，相关</w:t>
      </w:r>
      <w:r>
        <w:rPr>
          <w:rFonts w:hint="default" w:ascii="Times New Roman" w:hAnsi="Times New Roman" w:eastAsia="仿宋_GB2312" w:cs="Times New Roman"/>
          <w:kern w:val="0"/>
          <w:sz w:val="32"/>
          <w:szCs w:val="32"/>
          <w:highlight w:val="none"/>
        </w:rPr>
        <w:t>资料留档备查</w:t>
      </w:r>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楷体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（五）发放。</w:t>
      </w:r>
    </w:p>
    <w:p>
      <w:pPr>
        <w:pStyle w:val="5"/>
        <w:numPr>
          <w:ilvl w:val="0"/>
          <w:numId w:val="0"/>
        </w:numPr>
        <w:shd w:val="clear" w:color="auto" w:fill="FFFFFF"/>
        <w:spacing w:before="0" w:beforeAutospacing="0" w:after="0" w:afterAutospacing="0" w:line="555" w:lineRule="atLeas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助学</w:t>
      </w:r>
      <w:r>
        <w:rPr>
          <w:rFonts w:hint="default" w:ascii="Times New Roman" w:hAnsi="Times New Roman" w:eastAsia="仿宋_GB2312" w:cs="Times New Roman"/>
          <w:sz w:val="32"/>
          <w:szCs w:val="32"/>
          <w:highlight w:val="none"/>
        </w:rPr>
        <w:t>资金通过</w:t>
      </w:r>
      <w:r>
        <w:rPr>
          <w:rFonts w:hint="default" w:ascii="Times New Roman" w:hAnsi="Times New Roman" w:eastAsia="仿宋_GB2312" w:cs="Times New Roman"/>
          <w:sz w:val="32"/>
          <w:szCs w:val="32"/>
          <w:highlight w:val="none"/>
          <w:lang w:eastAsia="zh-CN"/>
        </w:rPr>
        <w:t>电子</w:t>
      </w:r>
      <w:r>
        <w:rPr>
          <w:rFonts w:hint="default" w:ascii="Times New Roman" w:hAnsi="Times New Roman" w:eastAsia="仿宋_GB2312" w:cs="Times New Roman"/>
          <w:sz w:val="32"/>
          <w:szCs w:val="32"/>
          <w:highlight w:val="none"/>
        </w:rPr>
        <w:t>银行发</w:t>
      </w:r>
      <w:r>
        <w:rPr>
          <w:rFonts w:hint="default" w:ascii="Times New Roman" w:hAnsi="Times New Roman" w:eastAsia="仿宋_GB2312" w:cs="Times New Roman"/>
          <w:sz w:val="32"/>
          <w:szCs w:val="32"/>
          <w:highlight w:val="none"/>
          <w:lang w:eastAsia="zh-CN"/>
        </w:rPr>
        <w:t>给职工本人，</w:t>
      </w:r>
      <w:r>
        <w:rPr>
          <w:rFonts w:hint="default" w:ascii="Times New Roman" w:hAnsi="Times New Roman" w:eastAsia="仿宋_GB2312" w:cs="Times New Roman"/>
          <w:color w:val="000000"/>
          <w:sz w:val="32"/>
          <w:szCs w:val="32"/>
          <w:lang w:eastAsia="zh-CN"/>
        </w:rPr>
        <w:t>需要提供个人开户银行、卡号及银行卡彩印件。</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第五条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金秋助学档案管理。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金秋助学活动受助学生的纸质档案和电子档案。应包括：《工会金秋助学申请表</w:t>
      </w:r>
      <w:r>
        <w:rPr>
          <w:rFonts w:hint="default" w:ascii="Times New Roman" w:hAnsi="Times New Roman" w:eastAsia="仿宋_GB2312" w:cs="Times New Roman"/>
          <w:sz w:val="32"/>
          <w:szCs w:val="32"/>
          <w:highlight w:val="none"/>
          <w:lang w:val="en-US" w:eastAsia="zh-CN"/>
        </w:rPr>
        <w:t>审批</w:t>
      </w:r>
      <w:r>
        <w:rPr>
          <w:rFonts w:hint="default" w:ascii="Times New Roman" w:hAnsi="Times New Roman" w:eastAsia="仿宋_GB2312" w:cs="Times New Roman"/>
          <w:kern w:val="2"/>
          <w:sz w:val="32"/>
          <w:szCs w:val="32"/>
          <w:highlight w:val="none"/>
          <w:lang w:val="en-US" w:eastAsia="zh-CN" w:bidi="ar-SA"/>
        </w:rPr>
        <w:t>》，</w:t>
      </w:r>
      <w:bookmarkStart w:id="5" w:name="OLE_LINK13"/>
      <w:r>
        <w:rPr>
          <w:rFonts w:hint="default" w:ascii="Times New Roman" w:hAnsi="Times New Roman" w:eastAsia="仿宋_GB2312" w:cs="Times New Roman"/>
          <w:kern w:val="0"/>
          <w:sz w:val="32"/>
          <w:szCs w:val="32"/>
          <w:highlight w:val="none"/>
        </w:rPr>
        <w:t>职工本人身份证、</w:t>
      </w:r>
      <w:r>
        <w:rPr>
          <w:rFonts w:hint="default" w:ascii="Times New Roman" w:hAnsi="Times New Roman" w:eastAsia="仿宋_GB2312" w:cs="Times New Roman"/>
          <w:kern w:val="2"/>
          <w:sz w:val="32"/>
          <w:szCs w:val="32"/>
          <w:highlight w:val="none"/>
          <w:lang w:val="en-US" w:eastAsia="zh-CN" w:bidi="ar-SA"/>
        </w:rPr>
        <w:t>子女身份证、</w:t>
      </w:r>
      <w:bookmarkEnd w:id="5"/>
      <w:bookmarkStart w:id="6" w:name="OLE_LINK9"/>
      <w:r>
        <w:rPr>
          <w:rFonts w:hint="default" w:ascii="Times New Roman" w:hAnsi="Times New Roman" w:eastAsia="仿宋_GB2312" w:cs="Times New Roman"/>
          <w:kern w:val="2"/>
          <w:sz w:val="32"/>
          <w:szCs w:val="32"/>
          <w:highlight w:val="none"/>
          <w:lang w:val="en-US" w:eastAsia="zh-CN" w:bidi="ar-SA"/>
        </w:rPr>
        <w:t>录取通知书（复印件）</w:t>
      </w:r>
      <w:bookmarkEnd w:id="6"/>
      <w:r>
        <w:rPr>
          <w:rFonts w:hint="default" w:ascii="Times New Roman" w:hAnsi="Times New Roman" w:eastAsia="仿宋_GB2312" w:cs="Times New Roman"/>
          <w:kern w:val="2"/>
          <w:sz w:val="32"/>
          <w:szCs w:val="32"/>
          <w:highlight w:val="none"/>
          <w:lang w:val="en-US" w:eastAsia="zh-CN" w:bidi="ar-SA"/>
        </w:rPr>
        <w:t>，等其他材料县总工会职工服务中心或上级工会保管。</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w:t>
      </w:r>
      <w:bookmarkStart w:id="7" w:name="OLE_LINK8"/>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金秋助学</w:t>
      </w:r>
      <w:bookmarkEnd w:id="7"/>
      <w:r>
        <w:rPr>
          <w:rFonts w:hint="default" w:ascii="Times New Roman" w:hAnsi="Times New Roman" w:eastAsia="仿宋_GB2312" w:cs="Times New Roman"/>
          <w:sz w:val="32"/>
          <w:szCs w:val="32"/>
          <w:highlight w:val="none"/>
        </w:rPr>
        <w:t>资金来源</w:t>
      </w:r>
      <w:r>
        <w:rPr>
          <w:rFonts w:hint="default"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上级工会补助给下级工会用于</w:t>
      </w:r>
      <w:r>
        <w:rPr>
          <w:rFonts w:hint="default" w:ascii="Times New Roman" w:hAnsi="Times New Roman" w:eastAsia="仿宋_GB2312" w:cs="Times New Roman"/>
          <w:sz w:val="32"/>
          <w:szCs w:val="32"/>
          <w:highlight w:val="none"/>
          <w:lang w:val="en-US" w:eastAsia="zh-CN"/>
        </w:rPr>
        <w:t>金秋助学</w:t>
      </w:r>
      <w:r>
        <w:rPr>
          <w:rFonts w:hint="default" w:ascii="Times New Roman" w:hAnsi="Times New Roman" w:eastAsia="仿宋_GB2312" w:cs="Times New Roman"/>
          <w:sz w:val="32"/>
          <w:szCs w:val="32"/>
          <w:highlight w:val="none"/>
        </w:rPr>
        <w:t>活动的专项资金。</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工会在本级工会经费预算中安排用于</w:t>
      </w:r>
      <w:r>
        <w:rPr>
          <w:rFonts w:hint="default" w:ascii="Times New Roman" w:hAnsi="Times New Roman" w:eastAsia="仿宋_GB2312" w:cs="Times New Roman"/>
          <w:sz w:val="32"/>
          <w:szCs w:val="32"/>
          <w:highlight w:val="none"/>
          <w:lang w:val="en-US" w:eastAsia="zh-CN"/>
        </w:rPr>
        <w:t>金秋助学</w:t>
      </w:r>
      <w:r>
        <w:rPr>
          <w:rFonts w:hint="default" w:ascii="Times New Roman" w:hAnsi="Times New Roman" w:eastAsia="仿宋_GB2312" w:cs="Times New Roman"/>
          <w:sz w:val="32"/>
          <w:szCs w:val="32"/>
          <w:highlight w:val="none"/>
        </w:rPr>
        <w:t>活动的专项资金。</w:t>
      </w:r>
    </w:p>
    <w:p>
      <w:pPr>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rPr>
        <w:t>补助资金。</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社会捐助资金用于</w:t>
      </w:r>
      <w:r>
        <w:rPr>
          <w:rFonts w:hint="default" w:ascii="Times New Roman" w:hAnsi="Times New Roman" w:eastAsia="仿宋_GB2312" w:cs="Times New Roman"/>
          <w:sz w:val="32"/>
          <w:szCs w:val="32"/>
          <w:highlight w:val="none"/>
          <w:lang w:val="en-US" w:eastAsia="zh-CN"/>
        </w:rPr>
        <w:t>金秋助学</w:t>
      </w:r>
      <w:r>
        <w:rPr>
          <w:rFonts w:hint="default" w:ascii="Times New Roman" w:hAnsi="Times New Roman" w:eastAsia="仿宋_GB2312" w:cs="Times New Roman"/>
          <w:sz w:val="32"/>
          <w:szCs w:val="32"/>
          <w:highlight w:val="none"/>
        </w:rPr>
        <w:t>活动的</w:t>
      </w:r>
      <w:r>
        <w:rPr>
          <w:rFonts w:hint="default" w:ascii="Times New Roman" w:hAnsi="Times New Roman" w:eastAsia="仿宋_GB2312" w:cs="Times New Roman"/>
          <w:sz w:val="32"/>
          <w:szCs w:val="32"/>
          <w:highlight w:val="none"/>
          <w:lang w:val="en-US" w:eastAsia="zh-CN"/>
        </w:rPr>
        <w:t>助学</w:t>
      </w:r>
      <w:r>
        <w:rPr>
          <w:rFonts w:hint="default" w:ascii="Times New Roman" w:hAnsi="Times New Roman" w:eastAsia="仿宋_GB2312" w:cs="Times New Roman"/>
          <w:sz w:val="32"/>
          <w:szCs w:val="32"/>
          <w:highlight w:val="none"/>
        </w:rPr>
        <w:t>资金。</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其他合法来源的</w:t>
      </w:r>
      <w:r>
        <w:rPr>
          <w:rFonts w:hint="default" w:ascii="Times New Roman" w:hAnsi="Times New Roman" w:eastAsia="仿宋_GB2312" w:cs="Times New Roman"/>
          <w:sz w:val="32"/>
          <w:szCs w:val="32"/>
          <w:highlight w:val="none"/>
          <w:lang w:val="en-US" w:eastAsia="zh-CN"/>
        </w:rPr>
        <w:t>助学</w:t>
      </w:r>
      <w:r>
        <w:rPr>
          <w:rFonts w:hint="default" w:ascii="Times New Roman" w:hAnsi="Times New Roman" w:eastAsia="仿宋_GB2312" w:cs="Times New Roman"/>
          <w:sz w:val="32"/>
          <w:szCs w:val="32"/>
          <w:highlight w:val="none"/>
        </w:rPr>
        <w:t>资金。</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条</w:t>
      </w:r>
      <w:bookmarkStart w:id="8" w:name="OLE_LINK10"/>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金秋助学</w:t>
      </w:r>
      <w:r>
        <w:rPr>
          <w:rFonts w:hint="default" w:ascii="Times New Roman" w:hAnsi="Times New Roman" w:eastAsia="仿宋_GB2312" w:cs="Times New Roman"/>
          <w:sz w:val="32"/>
          <w:szCs w:val="32"/>
          <w:highlight w:val="none"/>
          <w:lang w:val="en-US" w:eastAsia="zh-CN"/>
        </w:rPr>
        <w:t>资金使用</w:t>
      </w:r>
      <w:bookmarkEnd w:id="8"/>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金秋助学资金</w:t>
      </w:r>
      <w:r>
        <w:rPr>
          <w:rFonts w:hint="default" w:ascii="Times New Roman" w:hAnsi="Times New Roman" w:eastAsia="仿宋_GB2312" w:cs="Times New Roman"/>
          <w:sz w:val="32"/>
          <w:szCs w:val="32"/>
          <w:highlight w:val="none"/>
        </w:rPr>
        <w:t>纳入</w:t>
      </w:r>
      <w:r>
        <w:rPr>
          <w:rFonts w:hint="default" w:ascii="Times New Roman" w:hAnsi="Times New Roman" w:eastAsia="仿宋_GB2312" w:cs="Times New Roman"/>
          <w:sz w:val="32"/>
          <w:szCs w:val="32"/>
          <w:highlight w:val="none"/>
          <w:lang w:eastAsia="zh-CN"/>
        </w:rPr>
        <w:t>工会年度</w:t>
      </w:r>
      <w:r>
        <w:rPr>
          <w:rFonts w:hint="default" w:ascii="Times New Roman" w:hAnsi="Times New Roman" w:eastAsia="仿宋_GB2312" w:cs="Times New Roman"/>
          <w:sz w:val="32"/>
          <w:szCs w:val="32"/>
          <w:highlight w:val="none"/>
        </w:rPr>
        <w:t>预算、决算统一管理，按照《工会会计制度》设置会计科目、进行会计核算，严格执行资金审批和财务支付制度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金秋助学</w:t>
      </w:r>
      <w:r>
        <w:rPr>
          <w:rFonts w:hint="default" w:ascii="Times New Roman" w:hAnsi="Times New Roman" w:eastAsia="仿宋_GB2312" w:cs="Times New Roman"/>
          <w:sz w:val="32"/>
          <w:szCs w:val="32"/>
          <w:highlight w:val="none"/>
        </w:rPr>
        <w:t>资金</w:t>
      </w:r>
      <w:r>
        <w:rPr>
          <w:rFonts w:hint="default" w:ascii="Times New Roman" w:hAnsi="Times New Roman" w:eastAsia="仿宋_GB2312" w:cs="Times New Roman"/>
          <w:sz w:val="32"/>
          <w:szCs w:val="32"/>
          <w:highlight w:val="none"/>
          <w:lang w:val="en-US" w:eastAsia="zh-CN"/>
        </w:rPr>
        <w:t>发放必须</w:t>
      </w:r>
      <w:r>
        <w:rPr>
          <w:rFonts w:hint="default" w:ascii="Times New Roman" w:hAnsi="Times New Roman" w:eastAsia="仿宋_GB2312" w:cs="Times New Roman"/>
          <w:sz w:val="32"/>
          <w:szCs w:val="32"/>
          <w:highlight w:val="none"/>
        </w:rPr>
        <w:t>实名制发放。</w:t>
      </w:r>
    </w:p>
    <w:p>
      <w:pPr>
        <w:numPr>
          <w:ilvl w:val="0"/>
          <w:numId w:val="8"/>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本办法自</w:t>
      </w:r>
      <w:r>
        <w:rPr>
          <w:rFonts w:hint="default" w:ascii="Times New Roman" w:hAnsi="Times New Roman" w:eastAsia="仿宋_GB2312" w:cs="Times New Roman"/>
          <w:sz w:val="32"/>
          <w:szCs w:val="32"/>
          <w:highlight w:val="none"/>
          <w:lang w:val="en-US" w:eastAsia="zh-CN"/>
        </w:rPr>
        <w:t>2020年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月1</w:t>
      </w:r>
      <w:r>
        <w:rPr>
          <w:rFonts w:hint="default" w:ascii="Times New Roman" w:hAnsi="Times New Roman" w:eastAsia="仿宋_GB2312" w:cs="Times New Roman"/>
          <w:sz w:val="32"/>
          <w:szCs w:val="32"/>
          <w:highlight w:val="none"/>
        </w:rPr>
        <w:t>日起执行。</w:t>
      </w:r>
      <w:r>
        <w:rPr>
          <w:rFonts w:hint="default" w:ascii="Times New Roman" w:hAnsi="Times New Roman" w:eastAsia="仿宋_GB2312" w:cs="Times New Roman"/>
          <w:sz w:val="32"/>
          <w:szCs w:val="32"/>
        </w:rPr>
        <w:t>凡过去文件规定与本办法不一致的，以本办法为准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若上级工会发布新的规定与之不同时按上级新规定执行，符合上级标准规定申请助学的按上级要求执行。各基层工会可参照本办法开展本单位金秋助学活动。</w:t>
      </w:r>
      <w:r>
        <w:rPr>
          <w:rFonts w:hint="default" w:ascii="Times New Roman" w:hAnsi="Times New Roman" w:eastAsia="仿宋_GB2312" w:cs="Times New Roman"/>
          <w:sz w:val="32"/>
          <w:szCs w:val="32"/>
        </w:rPr>
        <w:t>本办法由</w:t>
      </w:r>
      <w:r>
        <w:rPr>
          <w:rFonts w:hint="default" w:ascii="Times New Roman" w:hAnsi="Times New Roman" w:eastAsia="仿宋_GB2312" w:cs="Times New Roman"/>
          <w:sz w:val="32"/>
          <w:szCs w:val="32"/>
          <w:lang w:eastAsia="zh-CN"/>
        </w:rPr>
        <w:t>玉龙县总</w:t>
      </w:r>
      <w:r>
        <w:rPr>
          <w:rFonts w:hint="default" w:ascii="Times New Roman" w:hAnsi="Times New Roman" w:eastAsia="仿宋_GB2312" w:cs="Times New Roman"/>
          <w:sz w:val="32"/>
          <w:szCs w:val="32"/>
        </w:rPr>
        <w:t>工会负责解释。</w:t>
      </w:r>
    </w:p>
    <w:p>
      <w:pPr>
        <w:numPr>
          <w:ilvl w:val="0"/>
          <w:numId w:val="0"/>
        </w:num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附件： （1）玉龙县工会金秋助学活动申请表</w:t>
      </w:r>
    </w:p>
    <w:p>
      <w:pPr>
        <w:numPr>
          <w:ilvl w:val="0"/>
          <w:numId w:val="0"/>
        </w:numPr>
        <w:spacing w:line="60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（2）玉龙县工会临时困难职工信息表</w:t>
      </w:r>
    </w:p>
    <w:p>
      <w:pPr>
        <w:pStyle w:val="5"/>
        <w:numPr>
          <w:ilvl w:val="0"/>
          <w:numId w:val="0"/>
        </w:numPr>
        <w:shd w:val="clear" w:color="auto" w:fill="FFFFFF"/>
        <w:spacing w:before="0" w:beforeAutospacing="0" w:after="0" w:afterAutospacing="0" w:line="555" w:lineRule="atLeas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（3）玉龙县工会金秋助学申请材料清单</w:t>
      </w:r>
      <w:r>
        <w:rPr>
          <w:rFonts w:hint="default" w:ascii="Times New Roman" w:hAnsi="Times New Roman" w:eastAsia="仿宋_GB2312" w:cs="Times New Roman"/>
          <w:color w:val="000000"/>
          <w:sz w:val="32"/>
          <w:szCs w:val="32"/>
        </w:rPr>
        <w:t> </w:t>
      </w:r>
    </w:p>
    <w:p>
      <w:pPr>
        <w:keepNext w:val="0"/>
        <w:keepLines w:val="0"/>
        <w:pageBreakBefore w:val="0"/>
        <w:kinsoku/>
        <w:wordWrap/>
        <w:overflowPunct/>
        <w:topLinePunct w:val="0"/>
        <w:autoSpaceDE/>
        <w:autoSpaceDN/>
        <w:bidi w:val="0"/>
        <w:adjustRightInd/>
        <w:snapToGrid/>
        <w:spacing w:after="0" w:afterLines="0" w:line="560" w:lineRule="exact"/>
        <w:ind w:right="0" w:right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w:t>
      </w:r>
      <w:r>
        <w:rPr>
          <w:rFonts w:hint="default" w:ascii="Times New Roman" w:hAnsi="Times New Roman" w:eastAsia="方正小标宋简体" w:cs="Times New Roman"/>
          <w:sz w:val="44"/>
          <w:szCs w:val="44"/>
        </w:rPr>
        <w:t>金秋助学</w:t>
      </w:r>
      <w:r>
        <w:rPr>
          <w:rFonts w:hint="default" w:ascii="Times New Roman" w:hAnsi="Times New Roman" w:eastAsia="方正小标宋简体" w:cs="Times New Roman"/>
          <w:sz w:val="44"/>
          <w:szCs w:val="44"/>
          <w:lang w:eastAsia="zh-CN"/>
        </w:rPr>
        <w:t>金</w:t>
      </w:r>
      <w:r>
        <w:rPr>
          <w:rFonts w:hint="default" w:ascii="Times New Roman" w:hAnsi="Times New Roman" w:eastAsia="方正小标宋简体" w:cs="Times New Roman"/>
          <w:sz w:val="44"/>
          <w:szCs w:val="44"/>
        </w:rPr>
        <w:t>申请表</w:t>
      </w:r>
    </w:p>
    <w:tbl>
      <w:tblPr>
        <w:tblStyle w:val="6"/>
        <w:tblpPr w:leftFromText="180" w:rightFromText="180" w:vertAnchor="text" w:horzAnchor="page" w:tblpX="1155" w:tblpY="171"/>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36"/>
        <w:gridCol w:w="1065"/>
        <w:gridCol w:w="873"/>
        <w:gridCol w:w="1066"/>
        <w:gridCol w:w="60"/>
        <w:gridCol w:w="870"/>
        <w:gridCol w:w="600"/>
        <w:gridCol w:w="1005"/>
        <w:gridCol w:w="84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职工姓名</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99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工作单位及岗位</w:t>
            </w:r>
          </w:p>
        </w:tc>
        <w:tc>
          <w:tcPr>
            <w:tcW w:w="4275"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4"/>
                <w:vertAlign w:val="baseline"/>
                <w:lang w:eastAsia="zh-CN"/>
              </w:rPr>
              <w:t>银行帐号</w:t>
            </w:r>
          </w:p>
        </w:tc>
        <w:tc>
          <w:tcPr>
            <w:tcW w:w="370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4"/>
                <w:vertAlign w:val="baseline"/>
                <w:lang w:eastAsia="zh-CN"/>
              </w:rPr>
              <w:t>开户行名称</w:t>
            </w:r>
          </w:p>
        </w:tc>
        <w:tc>
          <w:tcPr>
            <w:tcW w:w="2805"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学生姓名</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民族</w:t>
            </w: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800" w:type="dxa"/>
            <w:gridSpan w:val="2"/>
            <w:vMerge w:val="restart"/>
            <w:tcBorders>
              <w:top w:val="single" w:color="auto" w:sz="4" w:space="0"/>
              <w:left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身份证号</w:t>
            </w:r>
          </w:p>
        </w:tc>
        <w:tc>
          <w:tcPr>
            <w:tcW w:w="6175"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800" w:type="dxa"/>
            <w:gridSpan w:val="2"/>
            <w:vMerge w:val="continue"/>
            <w:tcBorders>
              <w:left w:val="single" w:color="auto" w:sz="4" w:space="0"/>
              <w:right w:val="single" w:color="auto" w:sz="4" w:space="0"/>
            </w:tcBorders>
            <w:noWrap w:val="0"/>
            <w:vAlign w:val="center"/>
          </w:tcPr>
          <w:p>
            <w:pPr>
              <w:widowControl/>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1"/>
                <w:szCs w:val="21"/>
              </w:rPr>
              <w:t>考取院校及专业、毕业时间</w:t>
            </w:r>
          </w:p>
        </w:tc>
        <w:tc>
          <w:tcPr>
            <w:tcW w:w="257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一本（</w:t>
            </w:r>
            <w:r>
              <w:rPr>
                <w:rFonts w:hint="default" w:ascii="Times New Roman" w:hAnsi="Times New Roman" w:eastAsia="仿宋_GB2312" w:cs="Times New Roman"/>
                <w:sz w:val="24"/>
                <w:lang w:val="en-US" w:eastAsia="zh-CN"/>
              </w:rPr>
              <w:t xml:space="preserve"> ）</w:t>
            </w:r>
          </w:p>
          <w:p>
            <w:pPr>
              <w:spacing w:line="300" w:lineRule="exact"/>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二本（</w:t>
            </w:r>
            <w:r>
              <w:rPr>
                <w:rFonts w:hint="default" w:ascii="Times New Roman" w:hAnsi="Times New Roman" w:eastAsia="仿宋_GB2312" w:cs="Times New Roman"/>
                <w:sz w:val="24"/>
                <w:lang w:val="en-US" w:eastAsia="zh-CN"/>
              </w:rPr>
              <w:t xml:space="preserve"> ）</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电话</w:t>
            </w: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p>
        </w:tc>
        <w:tc>
          <w:tcPr>
            <w:tcW w:w="1800" w:type="dxa"/>
            <w:gridSpan w:val="2"/>
            <w:vMerge w:val="continue"/>
            <w:tcBorders>
              <w:left w:val="single" w:color="auto" w:sz="4" w:space="0"/>
              <w:right w:val="single" w:color="auto" w:sz="4" w:space="0"/>
            </w:tcBorders>
            <w:noWrap w:val="0"/>
            <w:vAlign w:val="center"/>
          </w:tcPr>
          <w:p>
            <w:pPr>
              <w:widowControl/>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家庭主要成员姓名</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与受助人关系</w:t>
            </w:r>
          </w:p>
        </w:tc>
        <w:tc>
          <w:tcPr>
            <w:tcW w:w="447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 作 单 位 及 岗 位</w:t>
            </w:r>
          </w:p>
        </w:tc>
        <w:tc>
          <w:tcPr>
            <w:tcW w:w="1800" w:type="dxa"/>
            <w:gridSpan w:val="2"/>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27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274"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2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770"/>
              </w:tabs>
              <w:spacing w:line="340" w:lineRule="exact"/>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62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770"/>
              </w:tabs>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2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家庭月收入</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93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家庭供养人数</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是否享受低保</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困</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难</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797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单位工会</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7975" w:type="dxa"/>
            <w:gridSpan w:val="10"/>
            <w:tcBorders>
              <w:top w:val="single" w:color="auto" w:sz="4" w:space="0"/>
              <w:left w:val="single" w:color="auto" w:sz="4" w:space="0"/>
              <w:bottom w:val="single" w:color="auto" w:sz="4" w:space="0"/>
              <w:right w:val="single" w:color="auto" w:sz="4" w:space="0"/>
            </w:tcBorders>
            <w:noWrap w:val="0"/>
            <w:vAlign w:val="center"/>
          </w:tcPr>
          <w:p>
            <w:pPr>
              <w:ind w:right="480" w:firstLine="5040" w:firstLineChars="2100"/>
              <w:jc w:val="center"/>
              <w:rPr>
                <w:rFonts w:hint="default" w:ascii="Times New Roman" w:hAnsi="Times New Roman" w:eastAsia="仿宋_GB2312" w:cs="Times New Roman"/>
                <w:sz w:val="24"/>
              </w:rPr>
            </w:pPr>
          </w:p>
          <w:p>
            <w:pPr>
              <w:ind w:right="480" w:firstLine="5040" w:firstLineChars="2100"/>
              <w:jc w:val="center"/>
              <w:rPr>
                <w:rFonts w:hint="default" w:ascii="Times New Roman" w:hAnsi="Times New Roman" w:eastAsia="仿宋_GB2312" w:cs="Times New Roman"/>
                <w:sz w:val="24"/>
              </w:rPr>
            </w:pPr>
          </w:p>
          <w:p>
            <w:pPr>
              <w:ind w:right="480" w:firstLine="5040" w:firstLineChars="2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p>
            <w:pPr>
              <w:ind w:right="480" w:firstLine="5040" w:firstLineChars="2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县总</w:t>
            </w:r>
            <w:r>
              <w:rPr>
                <w:rFonts w:hint="default" w:ascii="Times New Roman" w:hAnsi="Times New Roman" w:eastAsia="仿宋_GB2312" w:cs="Times New Roman"/>
                <w:sz w:val="24"/>
              </w:rPr>
              <w:t>工会</w:t>
            </w:r>
            <w:r>
              <w:rPr>
                <w:rFonts w:hint="default" w:ascii="Times New Roman" w:hAnsi="Times New Roman" w:eastAsia="仿宋_GB2312" w:cs="Times New Roman"/>
                <w:sz w:val="24"/>
                <w:lang w:eastAsia="zh-CN"/>
              </w:rPr>
              <w:t>职工服务中心</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7975" w:type="dxa"/>
            <w:gridSpan w:val="10"/>
            <w:tcBorders>
              <w:top w:val="single" w:color="auto" w:sz="4" w:space="0"/>
              <w:left w:val="single" w:color="auto" w:sz="4" w:space="0"/>
              <w:bottom w:val="single" w:color="auto" w:sz="4" w:space="0"/>
              <w:right w:val="single" w:color="auto" w:sz="4" w:space="0"/>
            </w:tcBorders>
            <w:noWrap w:val="0"/>
            <w:vAlign w:val="center"/>
          </w:tcPr>
          <w:p>
            <w:pPr>
              <w:ind w:right="480" w:firstLine="5040" w:firstLineChars="2100"/>
              <w:jc w:val="center"/>
              <w:rPr>
                <w:rFonts w:hint="default" w:ascii="Times New Roman" w:hAnsi="Times New Roman" w:eastAsia="仿宋_GB2312" w:cs="Times New Roman"/>
                <w:sz w:val="24"/>
              </w:rPr>
            </w:pPr>
          </w:p>
          <w:p>
            <w:pPr>
              <w:ind w:right="480" w:firstLine="5040" w:firstLineChars="2100"/>
              <w:jc w:val="center"/>
              <w:rPr>
                <w:rFonts w:hint="default" w:ascii="Times New Roman" w:hAnsi="Times New Roman" w:eastAsia="仿宋_GB2312" w:cs="Times New Roman"/>
                <w:sz w:val="24"/>
              </w:rPr>
            </w:pPr>
          </w:p>
          <w:p>
            <w:pPr>
              <w:ind w:right="480" w:firstLine="5040" w:firstLineChars="2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p>
            <w:pPr>
              <w:ind w:right="480" w:firstLine="5160" w:firstLineChars="21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县总工会分管领导意见</w:t>
            </w:r>
          </w:p>
        </w:tc>
        <w:tc>
          <w:tcPr>
            <w:tcW w:w="7975" w:type="dxa"/>
            <w:gridSpan w:val="10"/>
            <w:tcBorders>
              <w:top w:val="single" w:color="auto" w:sz="4" w:space="0"/>
              <w:left w:val="single" w:color="auto" w:sz="4" w:space="0"/>
              <w:bottom w:val="single" w:color="auto" w:sz="4" w:space="0"/>
              <w:right w:val="single" w:color="auto" w:sz="4" w:space="0"/>
            </w:tcBorders>
            <w:noWrap w:val="0"/>
            <w:vAlign w:val="center"/>
          </w:tcPr>
          <w:p>
            <w:pPr>
              <w:ind w:right="480" w:firstLine="5160" w:firstLineChars="2150"/>
              <w:jc w:val="center"/>
              <w:rPr>
                <w:rFonts w:hint="default" w:ascii="Times New Roman" w:hAnsi="Times New Roman" w:eastAsia="仿宋_GB2312" w:cs="Times New Roman"/>
                <w:sz w:val="24"/>
                <w:lang w:eastAsia="zh-CN"/>
              </w:rPr>
            </w:pPr>
          </w:p>
          <w:p>
            <w:pPr>
              <w:ind w:right="480" w:firstLine="5160" w:firstLineChars="2150"/>
              <w:jc w:val="center"/>
              <w:rPr>
                <w:rFonts w:hint="default" w:ascii="Times New Roman" w:hAnsi="Times New Roman" w:eastAsia="仿宋_GB2312" w:cs="Times New Roman"/>
                <w:sz w:val="24"/>
                <w:lang w:eastAsia="zh-CN"/>
              </w:rPr>
            </w:pPr>
          </w:p>
          <w:p>
            <w:pPr>
              <w:ind w:right="480" w:firstLine="720" w:firstLineChars="300"/>
              <w:jc w:val="both"/>
              <w:rPr>
                <w:rFonts w:hint="default" w:ascii="Times New Roman" w:hAnsi="Times New Roman" w:eastAsia="仿宋_GB2312" w:cs="Times New Roman"/>
                <w:sz w:val="24"/>
                <w:lang w:eastAsia="zh-CN"/>
              </w:rPr>
            </w:pPr>
          </w:p>
          <w:p>
            <w:pPr>
              <w:ind w:right="480" w:firstLine="2400" w:firstLineChars="1000"/>
              <w:jc w:val="both"/>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签名：</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月</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县总工会领导审批意见</w:t>
            </w:r>
          </w:p>
        </w:tc>
        <w:tc>
          <w:tcPr>
            <w:tcW w:w="7975" w:type="dxa"/>
            <w:gridSpan w:val="10"/>
            <w:tcBorders>
              <w:top w:val="single" w:color="auto" w:sz="4" w:space="0"/>
              <w:left w:val="single" w:color="auto" w:sz="4" w:space="0"/>
              <w:bottom w:val="single" w:color="auto" w:sz="4" w:space="0"/>
              <w:right w:val="single" w:color="auto" w:sz="4" w:space="0"/>
            </w:tcBorders>
            <w:noWrap w:val="0"/>
            <w:vAlign w:val="center"/>
          </w:tcPr>
          <w:p>
            <w:pPr>
              <w:ind w:right="480" w:firstLine="5160" w:firstLineChars="2150"/>
              <w:jc w:val="center"/>
              <w:rPr>
                <w:rFonts w:hint="default" w:ascii="Times New Roman" w:hAnsi="Times New Roman" w:eastAsia="仿宋_GB2312" w:cs="Times New Roman"/>
                <w:sz w:val="24"/>
                <w:lang w:eastAsia="zh-CN"/>
              </w:rPr>
            </w:pPr>
          </w:p>
          <w:p>
            <w:pPr>
              <w:ind w:right="480" w:firstLine="5160" w:firstLineChars="2150"/>
              <w:jc w:val="center"/>
              <w:rPr>
                <w:rFonts w:hint="default" w:ascii="Times New Roman" w:hAnsi="Times New Roman" w:eastAsia="仿宋_GB2312" w:cs="Times New Roman"/>
                <w:sz w:val="24"/>
                <w:lang w:eastAsia="zh-CN"/>
              </w:rPr>
            </w:pPr>
          </w:p>
          <w:p>
            <w:pPr>
              <w:ind w:right="480" w:firstLine="720" w:firstLineChars="300"/>
              <w:jc w:val="both"/>
              <w:rPr>
                <w:rFonts w:hint="default" w:ascii="Times New Roman" w:hAnsi="Times New Roman" w:eastAsia="仿宋_GB2312" w:cs="Times New Roman"/>
                <w:sz w:val="24"/>
                <w:lang w:eastAsia="zh-CN"/>
              </w:rPr>
            </w:pPr>
          </w:p>
          <w:p>
            <w:pPr>
              <w:ind w:right="480" w:rightChars="0" w:firstLine="1440" w:firstLineChars="600"/>
              <w:jc w:val="both"/>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（公章）签名：</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月</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eastAsia="zh-CN"/>
              </w:rPr>
              <w:t>日</w:t>
            </w:r>
          </w:p>
        </w:tc>
      </w:tr>
    </w:tbl>
    <w:p>
      <w:pPr>
        <w:ind w:left="178" w:leftChars="85"/>
        <w:jc w:val="both"/>
        <w:rPr>
          <w:rFonts w:hint="default" w:ascii="Times New Roman" w:hAnsi="Times New Roman" w:eastAsia="方正小标宋简体" w:cs="Times New Roman"/>
          <w:sz w:val="24"/>
          <w:szCs w:val="24"/>
          <w:lang w:eastAsia="zh-CN"/>
        </w:rPr>
        <w:sectPr>
          <w:pgSz w:w="11906" w:h="16838"/>
          <w:pgMar w:top="1440" w:right="1134" w:bottom="1440" w:left="1134" w:header="851" w:footer="992" w:gutter="0"/>
          <w:pgNumType w:fmt="decimal"/>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178" w:leftChars="85"/>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玉龙县工会临时</w:t>
      </w:r>
      <w:r>
        <w:rPr>
          <w:rFonts w:hint="default" w:ascii="Times New Roman" w:hAnsi="Times New Roman" w:eastAsia="方正小标宋简体" w:cs="Times New Roman"/>
          <w:sz w:val="44"/>
          <w:szCs w:val="44"/>
        </w:rPr>
        <w:t>困难职工</w:t>
      </w:r>
      <w:r>
        <w:rPr>
          <w:rFonts w:hint="default" w:ascii="Times New Roman" w:hAnsi="Times New Roman" w:eastAsia="方正小标宋简体" w:cs="Times New Roman"/>
          <w:sz w:val="44"/>
          <w:szCs w:val="44"/>
          <w:lang w:eastAsia="zh-CN"/>
        </w:rPr>
        <w:t>信息</w:t>
      </w:r>
      <w:r>
        <w:rPr>
          <w:rFonts w:hint="default" w:ascii="Times New Roman" w:hAnsi="Times New Roman" w:eastAsia="方正小标宋简体" w:cs="Times New Roman"/>
          <w:sz w:val="44"/>
          <w:szCs w:val="44"/>
        </w:rPr>
        <w:t>表</w:t>
      </w:r>
    </w:p>
    <w:tbl>
      <w:tblPr>
        <w:tblStyle w:val="6"/>
        <w:tblW w:w="14260" w:type="dxa"/>
        <w:tblInd w:w="1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709"/>
        <w:gridCol w:w="567"/>
        <w:gridCol w:w="284"/>
        <w:gridCol w:w="141"/>
        <w:gridCol w:w="177"/>
        <w:gridCol w:w="674"/>
        <w:gridCol w:w="709"/>
        <w:gridCol w:w="992"/>
        <w:gridCol w:w="425"/>
        <w:gridCol w:w="992"/>
        <w:gridCol w:w="142"/>
        <w:gridCol w:w="284"/>
        <w:gridCol w:w="283"/>
        <w:gridCol w:w="1276"/>
        <w:gridCol w:w="142"/>
        <w:gridCol w:w="283"/>
        <w:gridCol w:w="284"/>
        <w:gridCol w:w="1263"/>
        <w:gridCol w:w="12"/>
        <w:gridCol w:w="142"/>
        <w:gridCol w:w="586"/>
        <w:gridCol w:w="903"/>
        <w:gridCol w:w="1363"/>
        <w:gridCol w:w="1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85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992"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性别</w:t>
            </w: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政治面貌</w:t>
            </w:r>
          </w:p>
        </w:tc>
        <w:tc>
          <w:tcPr>
            <w:tcW w:w="1843"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出生日期</w:t>
            </w:r>
          </w:p>
        </w:tc>
        <w:tc>
          <w:tcPr>
            <w:tcW w:w="7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1275"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163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1363"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工作状态</w:t>
            </w:r>
          </w:p>
        </w:tc>
        <w:tc>
          <w:tcPr>
            <w:tcW w:w="113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851" w:type="dxa"/>
            <w:gridSpan w:val="2"/>
            <w:noWrap w:val="0"/>
            <w:vAlign w:val="top"/>
          </w:tcPr>
          <w:p>
            <w:pPr>
              <w:jc w:val="center"/>
              <w:rPr>
                <w:rFonts w:hint="default" w:ascii="Times New Roman" w:hAnsi="Times New Roman" w:eastAsia="仿宋_GB2312" w:cs="Times New Roman"/>
              </w:rPr>
            </w:pPr>
          </w:p>
        </w:tc>
        <w:tc>
          <w:tcPr>
            <w:tcW w:w="992" w:type="dxa"/>
            <w:gridSpan w:val="3"/>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709" w:type="dxa"/>
            <w:gridSpan w:val="3"/>
            <w:noWrap w:val="0"/>
            <w:vAlign w:val="top"/>
          </w:tcPr>
          <w:p>
            <w:pPr>
              <w:jc w:val="center"/>
              <w:rPr>
                <w:rFonts w:hint="default" w:ascii="Times New Roman" w:hAnsi="Times New Roman" w:eastAsia="仿宋_GB2312" w:cs="Times New Roman"/>
              </w:rPr>
            </w:pPr>
          </w:p>
        </w:tc>
        <w:tc>
          <w:tcPr>
            <w:tcW w:w="1275" w:type="dxa"/>
            <w:gridSpan w:val="2"/>
            <w:noWrap w:val="0"/>
            <w:vAlign w:val="top"/>
          </w:tcPr>
          <w:p>
            <w:pPr>
              <w:jc w:val="center"/>
              <w:rPr>
                <w:rFonts w:hint="default" w:ascii="Times New Roman" w:hAnsi="Times New Roman" w:eastAsia="仿宋_GB2312" w:cs="Times New Roman"/>
              </w:rPr>
            </w:pPr>
          </w:p>
        </w:tc>
        <w:tc>
          <w:tcPr>
            <w:tcW w:w="1631" w:type="dxa"/>
            <w:gridSpan w:val="3"/>
            <w:noWrap w:val="0"/>
            <w:vAlign w:val="top"/>
          </w:tcPr>
          <w:p>
            <w:pPr>
              <w:jc w:val="center"/>
              <w:rPr>
                <w:rFonts w:hint="default" w:ascii="Times New Roman" w:hAnsi="Times New Roman" w:eastAsia="仿宋_GB2312" w:cs="Times New Roman"/>
              </w:rPr>
            </w:pPr>
          </w:p>
        </w:tc>
        <w:tc>
          <w:tcPr>
            <w:tcW w:w="1363" w:type="dxa"/>
            <w:noWrap w:val="0"/>
            <w:vAlign w:val="top"/>
          </w:tcPr>
          <w:p>
            <w:pPr>
              <w:jc w:val="center"/>
              <w:rPr>
                <w:rFonts w:hint="default" w:ascii="Times New Roman" w:hAnsi="Times New Roman" w:eastAsia="仿宋_GB2312" w:cs="Times New Roman"/>
              </w:rPr>
            </w:pPr>
          </w:p>
        </w:tc>
        <w:tc>
          <w:tcPr>
            <w:tcW w:w="113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住房类型</w:t>
            </w:r>
          </w:p>
        </w:tc>
        <w:tc>
          <w:tcPr>
            <w:tcW w:w="1843"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建筑面积</w:t>
            </w:r>
          </w:p>
        </w:tc>
        <w:tc>
          <w:tcPr>
            <w:tcW w:w="1701" w:type="dxa"/>
            <w:gridSpan w:val="2"/>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购买时间</w:t>
            </w:r>
          </w:p>
        </w:tc>
        <w:tc>
          <w:tcPr>
            <w:tcW w:w="1843" w:type="dxa"/>
            <w:gridSpan w:val="4"/>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购买价格</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有无</w:t>
            </w:r>
            <w:r>
              <w:rPr>
                <w:rFonts w:hint="default" w:ascii="Times New Roman" w:hAnsi="Times New Roman" w:eastAsia="仿宋_GB2312" w:cs="Times New Roman"/>
                <w:lang w:eastAsia="zh-CN"/>
              </w:rPr>
              <w:t>商铺</w:t>
            </w:r>
          </w:p>
        </w:tc>
        <w:tc>
          <w:tcPr>
            <w:tcW w:w="1984"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面积</w:t>
            </w:r>
          </w:p>
        </w:tc>
        <w:tc>
          <w:tcPr>
            <w:tcW w:w="1631"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购买时间</w:t>
            </w:r>
          </w:p>
        </w:tc>
        <w:tc>
          <w:tcPr>
            <w:tcW w:w="24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lang w:eastAsia="zh-CN"/>
              </w:rPr>
              <w:t>购买价格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1984" w:type="dxa"/>
            <w:gridSpan w:val="5"/>
            <w:noWrap w:val="0"/>
            <w:vAlign w:val="top"/>
          </w:tcPr>
          <w:p>
            <w:pPr>
              <w:jc w:val="center"/>
              <w:rPr>
                <w:rFonts w:hint="default" w:ascii="Times New Roman" w:hAnsi="Times New Roman" w:eastAsia="仿宋_GB2312" w:cs="Times New Roman"/>
              </w:rPr>
            </w:pPr>
          </w:p>
        </w:tc>
        <w:tc>
          <w:tcPr>
            <w:tcW w:w="1631" w:type="dxa"/>
            <w:gridSpan w:val="3"/>
            <w:noWrap w:val="0"/>
            <w:vAlign w:val="top"/>
          </w:tcPr>
          <w:p>
            <w:pPr>
              <w:jc w:val="center"/>
              <w:rPr>
                <w:rFonts w:hint="default" w:ascii="Times New Roman" w:hAnsi="Times New Roman" w:eastAsia="仿宋_GB2312" w:cs="Times New Roman"/>
              </w:rPr>
            </w:pPr>
          </w:p>
        </w:tc>
        <w:tc>
          <w:tcPr>
            <w:tcW w:w="249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rPr>
              <w:t>车牌号码</w:t>
            </w:r>
          </w:p>
        </w:tc>
        <w:tc>
          <w:tcPr>
            <w:tcW w:w="1843" w:type="dxa"/>
            <w:gridSpan w:val="5"/>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车辆品牌</w:t>
            </w:r>
          </w:p>
        </w:tc>
        <w:tc>
          <w:tcPr>
            <w:tcW w:w="1701"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购买价格</w:t>
            </w: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拥有人</w:t>
            </w: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rPr>
              <w:t>车牌号码</w:t>
            </w: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车辆品牌</w:t>
            </w:r>
          </w:p>
        </w:tc>
        <w:tc>
          <w:tcPr>
            <w:tcW w:w="1631" w:type="dxa"/>
            <w:gridSpan w:val="3"/>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购买价格</w:t>
            </w:r>
          </w:p>
        </w:tc>
        <w:tc>
          <w:tcPr>
            <w:tcW w:w="2493"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拥有人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lang w:val="en-US" w:eastAsia="zh-C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both"/>
              <w:rPr>
                <w:rFonts w:hint="default" w:ascii="Times New Roman" w:hAnsi="Times New Roman" w:eastAsia="仿宋_GB2312" w:cs="Times New Roman"/>
                <w:lang w:val="en-US" w:eastAsia="zh-CN"/>
              </w:rPr>
            </w:pP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1631" w:type="dxa"/>
            <w:gridSpan w:val="3"/>
            <w:noWrap w:val="0"/>
            <w:vAlign w:val="top"/>
          </w:tcPr>
          <w:p>
            <w:pPr>
              <w:jc w:val="center"/>
              <w:rPr>
                <w:rFonts w:hint="default" w:ascii="Times New Roman" w:hAnsi="Times New Roman" w:eastAsia="仿宋_GB2312" w:cs="Times New Roman"/>
                <w:kern w:val="2"/>
                <w:sz w:val="21"/>
                <w:szCs w:val="24"/>
                <w:lang w:val="en-US" w:eastAsia="zh-CN" w:bidi="ar-SA"/>
              </w:rPr>
            </w:pPr>
          </w:p>
        </w:tc>
        <w:tc>
          <w:tcPr>
            <w:tcW w:w="2493"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手机号码</w:t>
            </w:r>
          </w:p>
        </w:tc>
        <w:tc>
          <w:tcPr>
            <w:tcW w:w="1843"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color w:val="auto"/>
                <w:lang w:eastAsia="zh-CN"/>
              </w:rPr>
              <w:t>其他联系方式</w:t>
            </w:r>
          </w:p>
        </w:tc>
        <w:tc>
          <w:tcPr>
            <w:tcW w:w="1701"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843" w:type="dxa"/>
            <w:gridSpan w:val="4"/>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1559" w:type="dxa"/>
            <w:gridSpan w:val="2"/>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rPr>
              <w:t>是否单亲</w:t>
            </w:r>
          </w:p>
        </w:tc>
        <w:tc>
          <w:tcPr>
            <w:tcW w:w="1984" w:type="dxa"/>
            <w:gridSpan w:val="5"/>
            <w:noWrap w:val="0"/>
            <w:vAlign w:val="top"/>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4124"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家庭住址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206" w:type="dxa"/>
            <w:gridSpan w:val="2"/>
            <w:noWrap w:val="0"/>
            <w:vAlign w:val="top"/>
          </w:tcPr>
          <w:p>
            <w:pPr>
              <w:jc w:val="center"/>
              <w:rPr>
                <w:rFonts w:hint="default" w:ascii="Times New Roman" w:hAnsi="Times New Roman" w:eastAsia="仿宋_GB2312" w:cs="Times New Roman"/>
              </w:rPr>
            </w:pPr>
          </w:p>
        </w:tc>
        <w:tc>
          <w:tcPr>
            <w:tcW w:w="1843" w:type="dxa"/>
            <w:gridSpan w:val="5"/>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p>
        </w:tc>
        <w:tc>
          <w:tcPr>
            <w:tcW w:w="1843" w:type="dxa"/>
            <w:gridSpan w:val="4"/>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1984" w:type="dxa"/>
            <w:gridSpan w:val="5"/>
            <w:noWrap w:val="0"/>
            <w:vAlign w:val="top"/>
          </w:tcPr>
          <w:p>
            <w:pPr>
              <w:jc w:val="center"/>
              <w:rPr>
                <w:rFonts w:hint="default" w:ascii="Times New Roman" w:hAnsi="Times New Roman" w:eastAsia="仿宋_GB2312" w:cs="Times New Roman"/>
              </w:rPr>
            </w:pPr>
          </w:p>
        </w:tc>
        <w:tc>
          <w:tcPr>
            <w:tcW w:w="4124"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5"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邮政编码</w:t>
            </w:r>
          </w:p>
        </w:tc>
        <w:tc>
          <w:tcPr>
            <w:tcW w:w="4218"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工作单位</w:t>
            </w:r>
          </w:p>
        </w:tc>
        <w:tc>
          <w:tcPr>
            <w:tcW w:w="1559"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3615"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4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5" w:type="dxa"/>
            <w:gridSpan w:val="6"/>
            <w:noWrap w:val="0"/>
            <w:vAlign w:val="top"/>
          </w:tcPr>
          <w:p>
            <w:pPr>
              <w:jc w:val="center"/>
              <w:rPr>
                <w:rFonts w:hint="default" w:ascii="Times New Roman" w:hAnsi="Times New Roman" w:eastAsia="仿宋_GB2312" w:cs="Times New Roman"/>
              </w:rPr>
            </w:pPr>
          </w:p>
        </w:tc>
        <w:tc>
          <w:tcPr>
            <w:tcW w:w="4218" w:type="dxa"/>
            <w:gridSpan w:val="7"/>
            <w:noWrap w:val="0"/>
            <w:vAlign w:val="top"/>
          </w:tcPr>
          <w:p>
            <w:pPr>
              <w:jc w:val="center"/>
              <w:rPr>
                <w:rFonts w:hint="default" w:ascii="Times New Roman" w:hAnsi="Times New Roman" w:eastAsia="仿宋_GB2312" w:cs="Times New Roman"/>
              </w:rPr>
            </w:pPr>
          </w:p>
        </w:tc>
        <w:tc>
          <w:tcPr>
            <w:tcW w:w="1559" w:type="dxa"/>
            <w:gridSpan w:val="2"/>
            <w:noWrap w:val="0"/>
            <w:vAlign w:val="top"/>
          </w:tcPr>
          <w:p>
            <w:pPr>
              <w:jc w:val="center"/>
              <w:rPr>
                <w:rFonts w:hint="default" w:ascii="Times New Roman" w:hAnsi="Times New Roman" w:eastAsia="仿宋_GB2312" w:cs="Times New Roman"/>
              </w:rPr>
            </w:pPr>
          </w:p>
        </w:tc>
        <w:tc>
          <w:tcPr>
            <w:tcW w:w="3615" w:type="dxa"/>
            <w:gridSpan w:val="8"/>
            <w:noWrap w:val="0"/>
            <w:vAlign w:val="top"/>
          </w:tcPr>
          <w:p>
            <w:pPr>
              <w:jc w:val="center"/>
              <w:rPr>
                <w:rFonts w:hint="default" w:ascii="Times New Roman" w:hAnsi="Times New Roman" w:eastAsia="仿宋_GB2312" w:cs="Times New Roman"/>
              </w:rPr>
            </w:pPr>
          </w:p>
        </w:tc>
        <w:tc>
          <w:tcPr>
            <w:tcW w:w="249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本人月平均收入</w:t>
            </w:r>
          </w:p>
        </w:tc>
        <w:tc>
          <w:tcPr>
            <w:tcW w:w="2552"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家庭其他非薪资年收入</w:t>
            </w:r>
          </w:p>
        </w:tc>
        <w:tc>
          <w:tcPr>
            <w:tcW w:w="2126" w:type="dxa"/>
            <w:gridSpan w:val="5"/>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家庭年度总收入</w:t>
            </w:r>
          </w:p>
        </w:tc>
        <w:tc>
          <w:tcPr>
            <w:tcW w:w="1276"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家庭人口</w:t>
            </w:r>
          </w:p>
        </w:tc>
        <w:tc>
          <w:tcPr>
            <w:tcW w:w="2712"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家庭月人均收入</w:t>
            </w:r>
          </w:p>
        </w:tc>
        <w:tc>
          <w:tcPr>
            <w:tcW w:w="226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户口所在地行政区划</w:t>
            </w:r>
          </w:p>
        </w:tc>
        <w:tc>
          <w:tcPr>
            <w:tcW w:w="113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tcBorders>
              <w:right w:val="single" w:color="auto" w:sz="4" w:space="0"/>
            </w:tcBorders>
            <w:noWrap w:val="0"/>
            <w:vAlign w:val="top"/>
          </w:tcPr>
          <w:p>
            <w:pPr>
              <w:jc w:val="center"/>
              <w:rPr>
                <w:rFonts w:hint="default" w:ascii="Times New Roman" w:hAnsi="Times New Roman" w:eastAsia="仿宋_GB2312" w:cs="Times New Roman"/>
              </w:rPr>
            </w:pPr>
          </w:p>
        </w:tc>
        <w:tc>
          <w:tcPr>
            <w:tcW w:w="2552" w:type="dxa"/>
            <w:gridSpan w:val="4"/>
            <w:tcBorders>
              <w:left w:val="single" w:color="auto" w:sz="4" w:space="0"/>
              <w:right w:val="single" w:color="auto" w:sz="4" w:space="0"/>
            </w:tcBorders>
            <w:noWrap w:val="0"/>
            <w:vAlign w:val="top"/>
          </w:tcPr>
          <w:p>
            <w:pPr>
              <w:jc w:val="center"/>
              <w:rPr>
                <w:rFonts w:hint="default" w:ascii="Times New Roman" w:hAnsi="Times New Roman" w:eastAsia="仿宋_GB2312" w:cs="Times New Roman"/>
              </w:rPr>
            </w:pPr>
          </w:p>
        </w:tc>
        <w:tc>
          <w:tcPr>
            <w:tcW w:w="2126" w:type="dxa"/>
            <w:gridSpan w:val="5"/>
            <w:tcBorders>
              <w:left w:val="single" w:color="auto" w:sz="4" w:space="0"/>
            </w:tcBorders>
            <w:noWrap w:val="0"/>
            <w:vAlign w:val="top"/>
          </w:tcPr>
          <w:p>
            <w:pPr>
              <w:jc w:val="center"/>
              <w:rPr>
                <w:rFonts w:hint="default" w:ascii="Times New Roman" w:hAnsi="Times New Roman" w:eastAsia="仿宋_GB2312" w:cs="Times New Roman"/>
                <w:highlight w:val="lightGray"/>
                <w:shd w:val="pct10" w:color="auto" w:fill="FFFFFF"/>
              </w:rPr>
            </w:pPr>
          </w:p>
        </w:tc>
        <w:tc>
          <w:tcPr>
            <w:tcW w:w="1276" w:type="dxa"/>
            <w:tcBorders>
              <w:right w:val="single" w:color="auto" w:sz="4" w:space="0"/>
            </w:tcBorders>
            <w:noWrap w:val="0"/>
            <w:vAlign w:val="top"/>
          </w:tcPr>
          <w:p>
            <w:pPr>
              <w:jc w:val="center"/>
              <w:rPr>
                <w:rFonts w:hint="default" w:ascii="Times New Roman" w:hAnsi="Times New Roman" w:eastAsia="仿宋_GB2312" w:cs="Times New Roman"/>
                <w:highlight w:val="lightGray"/>
                <w:shd w:val="pct10" w:color="auto" w:fill="FFFFFF"/>
              </w:rPr>
            </w:pPr>
          </w:p>
        </w:tc>
        <w:tc>
          <w:tcPr>
            <w:tcW w:w="2712" w:type="dxa"/>
            <w:gridSpan w:val="7"/>
            <w:tcBorders>
              <w:left w:val="single" w:color="auto" w:sz="4" w:space="0"/>
            </w:tcBorders>
            <w:noWrap w:val="0"/>
            <w:vAlign w:val="top"/>
          </w:tcPr>
          <w:p>
            <w:pPr>
              <w:jc w:val="center"/>
              <w:rPr>
                <w:rFonts w:hint="default" w:ascii="Times New Roman" w:hAnsi="Times New Roman" w:eastAsia="仿宋_GB2312" w:cs="Times New Roman"/>
              </w:rPr>
            </w:pPr>
          </w:p>
        </w:tc>
        <w:tc>
          <w:tcPr>
            <w:tcW w:w="2266" w:type="dxa"/>
            <w:gridSpan w:val="2"/>
            <w:noWrap w:val="0"/>
            <w:vAlign w:val="top"/>
          </w:tcPr>
          <w:p>
            <w:pPr>
              <w:jc w:val="center"/>
              <w:rPr>
                <w:rFonts w:hint="default" w:ascii="Times New Roman" w:hAnsi="Times New Roman" w:eastAsia="仿宋_GB2312" w:cs="Times New Roman"/>
              </w:rPr>
            </w:pPr>
          </w:p>
        </w:tc>
        <w:tc>
          <w:tcPr>
            <w:tcW w:w="1130"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198" w:type="dxa"/>
            <w:gridSpan w:val="5"/>
            <w:tcBorders>
              <w:righ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开户银行</w:t>
            </w:r>
          </w:p>
        </w:tc>
        <w:tc>
          <w:tcPr>
            <w:tcW w:w="2552" w:type="dxa"/>
            <w:gridSpan w:val="4"/>
            <w:tcBorders>
              <w:left w:val="single" w:color="auto" w:sz="4" w:space="0"/>
              <w:right w:val="single" w:color="auto" w:sz="4" w:space="0"/>
            </w:tcBorders>
            <w:noWrap w:val="0"/>
            <w:vAlign w:val="top"/>
          </w:tcPr>
          <w:p>
            <w:pPr>
              <w:jc w:val="center"/>
              <w:rPr>
                <w:rFonts w:hint="default" w:ascii="Times New Roman" w:hAnsi="Times New Roman" w:eastAsia="仿宋_GB2312" w:cs="Times New Roman"/>
              </w:rPr>
            </w:pPr>
          </w:p>
        </w:tc>
        <w:tc>
          <w:tcPr>
            <w:tcW w:w="2126" w:type="dxa"/>
            <w:gridSpan w:val="5"/>
            <w:tcBorders>
              <w:lef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支行名称</w:t>
            </w:r>
          </w:p>
        </w:tc>
        <w:tc>
          <w:tcPr>
            <w:tcW w:w="3248" w:type="dxa"/>
            <w:gridSpan w:val="5"/>
            <w:tcBorders>
              <w:right w:val="single" w:color="auto" w:sz="4" w:space="0"/>
            </w:tcBorders>
            <w:noWrap w:val="0"/>
            <w:vAlign w:val="top"/>
          </w:tcPr>
          <w:p>
            <w:pPr>
              <w:jc w:val="center"/>
              <w:rPr>
                <w:rFonts w:hint="default" w:ascii="Times New Roman" w:hAnsi="Times New Roman" w:eastAsia="仿宋_GB2312" w:cs="Times New Roman"/>
                <w:lang w:eastAsia="zh-CN"/>
              </w:rPr>
            </w:pPr>
          </w:p>
        </w:tc>
        <w:tc>
          <w:tcPr>
            <w:tcW w:w="740" w:type="dxa"/>
            <w:gridSpan w:val="3"/>
            <w:tcBorders>
              <w:left w:val="single" w:color="auto" w:sz="4" w:space="0"/>
            </w:tcBorders>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卡号</w:t>
            </w:r>
          </w:p>
        </w:tc>
        <w:tc>
          <w:tcPr>
            <w:tcW w:w="3396"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049" w:type="dxa"/>
            <w:gridSpan w:val="7"/>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是否有一定自救能力</w:t>
            </w:r>
          </w:p>
        </w:tc>
        <w:tc>
          <w:tcPr>
            <w:tcW w:w="3827" w:type="dxa"/>
            <w:gridSpan w:val="7"/>
            <w:noWrap w:val="0"/>
            <w:vAlign w:val="top"/>
          </w:tcPr>
          <w:p>
            <w:pPr>
              <w:jc w:val="center"/>
              <w:rPr>
                <w:rFonts w:hint="default" w:ascii="Times New Roman" w:hAnsi="Times New Roman" w:eastAsia="仿宋_GB2312" w:cs="Times New Roman"/>
              </w:rPr>
            </w:pPr>
          </w:p>
        </w:tc>
        <w:tc>
          <w:tcPr>
            <w:tcW w:w="3988" w:type="dxa"/>
            <w:gridSpan w:val="8"/>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是否为零就业家庭</w:t>
            </w:r>
          </w:p>
        </w:tc>
        <w:tc>
          <w:tcPr>
            <w:tcW w:w="3396"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049" w:type="dxa"/>
            <w:gridSpan w:val="7"/>
            <w:noWrap w:val="0"/>
            <w:vAlign w:val="top"/>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(重大灾害、重大事故、疾病）</w:t>
            </w:r>
          </w:p>
        </w:tc>
        <w:tc>
          <w:tcPr>
            <w:tcW w:w="2126" w:type="dxa"/>
            <w:gridSpan w:val="3"/>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年度必要支出</w:t>
            </w:r>
          </w:p>
        </w:tc>
        <w:tc>
          <w:tcPr>
            <w:tcW w:w="1418" w:type="dxa"/>
            <w:gridSpan w:val="2"/>
            <w:noWrap w:val="0"/>
            <w:vAlign w:val="top"/>
          </w:tcPr>
          <w:p>
            <w:pPr>
              <w:jc w:val="center"/>
              <w:rPr>
                <w:rFonts w:hint="default" w:ascii="Times New Roman" w:hAnsi="Times New Roman" w:eastAsia="仿宋_GB2312" w:cs="Times New Roman"/>
              </w:rPr>
            </w:pPr>
          </w:p>
        </w:tc>
        <w:tc>
          <w:tcPr>
            <w:tcW w:w="2570" w:type="dxa"/>
            <w:gridSpan w:val="6"/>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其他(文字描述)</w:t>
            </w:r>
          </w:p>
        </w:tc>
        <w:tc>
          <w:tcPr>
            <w:tcW w:w="3396" w:type="dxa"/>
            <w:gridSpan w:val="3"/>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3" w:hRule="atLeast"/>
        </w:trPr>
        <w:tc>
          <w:tcPr>
            <w:tcW w:w="3049" w:type="dxa"/>
            <w:gridSpan w:val="7"/>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致困</w:t>
            </w:r>
            <w:r>
              <w:rPr>
                <w:rFonts w:hint="default" w:ascii="Times New Roman" w:hAnsi="Times New Roman" w:eastAsia="仿宋_GB2312" w:cs="Times New Roman"/>
                <w:lang w:eastAsia="zh-CN"/>
              </w:rPr>
              <w:t>主要</w:t>
            </w:r>
            <w:r>
              <w:rPr>
                <w:rFonts w:hint="default" w:ascii="Times New Roman" w:hAnsi="Times New Roman" w:eastAsia="仿宋_GB2312" w:cs="Times New Roman"/>
              </w:rPr>
              <w:t>原因</w:t>
            </w:r>
          </w:p>
        </w:tc>
        <w:tc>
          <w:tcPr>
            <w:tcW w:w="11211" w:type="dxa"/>
            <w:gridSpan w:val="18"/>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7" w:hRule="atLeast"/>
        </w:trPr>
        <w:tc>
          <w:tcPr>
            <w:tcW w:w="3049" w:type="dxa"/>
            <w:gridSpan w:val="7"/>
            <w:noWrap w:val="0"/>
            <w:vAlign w:val="top"/>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附件</w:t>
            </w:r>
          </w:p>
        </w:tc>
        <w:tc>
          <w:tcPr>
            <w:tcW w:w="11211" w:type="dxa"/>
            <w:gridSpan w:val="18"/>
            <w:noWrap w:val="0"/>
            <w:vAlign w:val="top"/>
          </w:tcPr>
          <w:p>
            <w:pPr>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各种证明材料附后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1</w:t>
            </w: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5"/>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6"/>
            <w:noWrap w:val="0"/>
            <w:vAlign w:val="top"/>
          </w:tcPr>
          <w:p>
            <w:pPr>
              <w:jc w:val="center"/>
              <w:rPr>
                <w:rFonts w:hint="default" w:ascii="Times New Roman" w:hAnsi="Times New Roman" w:eastAsia="仿宋_GB2312" w:cs="Times New Roman"/>
              </w:rPr>
            </w:pPr>
          </w:p>
        </w:tc>
        <w:tc>
          <w:tcPr>
            <w:tcW w:w="170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3982" w:type="dxa"/>
            <w:gridSpan w:val="4"/>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487" w:type="dxa"/>
            <w:gridSpan w:val="22"/>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5"/>
            <w:noWrap w:val="0"/>
            <w:vAlign w:val="top"/>
          </w:tcPr>
          <w:p>
            <w:pPr>
              <w:jc w:val="center"/>
              <w:rPr>
                <w:rFonts w:hint="default" w:ascii="Times New Roman" w:hAnsi="Times New Roman" w:eastAsia="仿宋_GB2312" w:cs="Times New Roman"/>
              </w:rPr>
            </w:pPr>
          </w:p>
        </w:tc>
        <w:tc>
          <w:tcPr>
            <w:tcW w:w="255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268" w:type="dxa"/>
            <w:gridSpan w:val="5"/>
            <w:noWrap w:val="0"/>
            <w:vAlign w:val="top"/>
          </w:tcPr>
          <w:p>
            <w:pPr>
              <w:jc w:val="center"/>
              <w:rPr>
                <w:rFonts w:hint="default" w:ascii="Times New Roman" w:hAnsi="Times New Roman" w:eastAsia="仿宋_GB2312" w:cs="Times New Roman"/>
              </w:rPr>
            </w:pPr>
          </w:p>
        </w:tc>
        <w:tc>
          <w:tcPr>
            <w:tcW w:w="155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124"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5"/>
            <w:noWrap w:val="0"/>
            <w:vAlign w:val="top"/>
          </w:tcPr>
          <w:p>
            <w:pPr>
              <w:jc w:val="center"/>
              <w:rPr>
                <w:rFonts w:hint="default" w:ascii="Times New Roman" w:hAnsi="Times New Roman" w:eastAsia="仿宋_GB2312" w:cs="Times New Roman"/>
              </w:rPr>
            </w:pPr>
          </w:p>
        </w:tc>
        <w:tc>
          <w:tcPr>
            <w:tcW w:w="2551"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268" w:type="dxa"/>
            <w:gridSpan w:val="5"/>
            <w:noWrap w:val="0"/>
            <w:vAlign w:val="top"/>
          </w:tcPr>
          <w:p>
            <w:pPr>
              <w:jc w:val="center"/>
              <w:rPr>
                <w:rFonts w:hint="default" w:ascii="Times New Roman" w:hAnsi="Times New Roman" w:eastAsia="仿宋_GB2312" w:cs="Times New Roman"/>
              </w:rPr>
            </w:pPr>
          </w:p>
        </w:tc>
        <w:tc>
          <w:tcPr>
            <w:tcW w:w="155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124" w:type="dxa"/>
            <w:gridSpan w:val="5"/>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97" w:type="dxa"/>
            <w:vMerge w:val="continue"/>
            <w:noWrap w:val="0"/>
            <w:vAlign w:val="top"/>
          </w:tcPr>
          <w:p>
            <w:pPr>
              <w:jc w:val="center"/>
              <w:rPr>
                <w:rFonts w:hint="default" w:ascii="Times New Roman" w:hAnsi="Times New Roman" w:eastAsia="仿宋_GB2312" w:cs="Times New Roman"/>
              </w:rPr>
            </w:pPr>
          </w:p>
        </w:tc>
        <w:tc>
          <w:tcPr>
            <w:tcW w:w="127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487" w:type="dxa"/>
            <w:gridSpan w:val="22"/>
            <w:noWrap w:val="0"/>
            <w:vAlign w:val="top"/>
          </w:tcPr>
          <w:p>
            <w:pPr>
              <w:rPr>
                <w:rFonts w:hint="default" w:ascii="Times New Roman" w:hAnsi="Times New Roman" w:eastAsia="仿宋_GB2312" w:cs="Times New Roman"/>
              </w:rPr>
            </w:pPr>
          </w:p>
        </w:tc>
      </w:tr>
    </w:tbl>
    <w:tbl>
      <w:tblPr>
        <w:tblStyle w:val="6"/>
        <w:tblpPr w:leftFromText="180" w:rightFromText="180" w:vertAnchor="text" w:horzAnchor="page" w:tblpX="1598" w:tblpY="211"/>
        <w:tblOverlap w:val="never"/>
        <w:tblW w:w="142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8"/>
        <w:gridCol w:w="1290"/>
        <w:gridCol w:w="1980"/>
        <w:gridCol w:w="2564"/>
        <w:gridCol w:w="284"/>
        <w:gridCol w:w="1952"/>
        <w:gridCol w:w="1725"/>
        <w:gridCol w:w="40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restart"/>
            <w:noWrap w:val="0"/>
            <w:vAlign w:val="top"/>
          </w:tcPr>
          <w:p>
            <w:pPr>
              <w:jc w:val="center"/>
              <w:rPr>
                <w:rFonts w:hint="default" w:ascii="Times New Roman" w:hAnsi="Times New Roman" w:eastAsia="仿宋_GB2312" w:cs="Times New Roman"/>
                <w:b/>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2</w:t>
            </w: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0" w:type="dxa"/>
            <w:noWrap w:val="0"/>
            <w:vAlign w:val="top"/>
          </w:tcPr>
          <w:p>
            <w:pPr>
              <w:jc w:val="center"/>
              <w:rPr>
                <w:rFonts w:hint="default" w:ascii="Times New Roman" w:hAnsi="Times New Roman" w:eastAsia="仿宋_GB2312" w:cs="Times New Roman"/>
              </w:rPr>
            </w:pPr>
          </w:p>
        </w:tc>
        <w:tc>
          <w:tcPr>
            <w:tcW w:w="2564"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36" w:type="dxa"/>
            <w:gridSpan w:val="2"/>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04"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0" w:type="dxa"/>
            <w:noWrap w:val="0"/>
            <w:vAlign w:val="top"/>
          </w:tcPr>
          <w:p>
            <w:pPr>
              <w:jc w:val="center"/>
              <w:rPr>
                <w:rFonts w:hint="default" w:ascii="Times New Roman" w:hAnsi="Times New Roman" w:eastAsia="仿宋_GB2312" w:cs="Times New Roman"/>
              </w:rPr>
            </w:pPr>
          </w:p>
        </w:tc>
        <w:tc>
          <w:tcPr>
            <w:tcW w:w="2848"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1952" w:type="dxa"/>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0" w:type="dxa"/>
            <w:noWrap w:val="0"/>
            <w:vAlign w:val="top"/>
          </w:tcPr>
          <w:p>
            <w:pPr>
              <w:jc w:val="center"/>
              <w:rPr>
                <w:rFonts w:hint="default" w:ascii="Times New Roman" w:hAnsi="Times New Roman" w:eastAsia="仿宋_GB2312" w:cs="Times New Roman"/>
              </w:rPr>
            </w:pPr>
          </w:p>
        </w:tc>
        <w:tc>
          <w:tcPr>
            <w:tcW w:w="2848"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1952" w:type="dxa"/>
            <w:noWrap w:val="0"/>
            <w:vAlign w:val="top"/>
          </w:tcPr>
          <w:p>
            <w:pPr>
              <w:jc w:val="center"/>
              <w:rPr>
                <w:rFonts w:hint="default" w:ascii="Times New Roman" w:hAnsi="Times New Roman" w:eastAsia="仿宋_GB2312" w:cs="Times New Roman"/>
              </w:rPr>
            </w:pPr>
          </w:p>
        </w:tc>
        <w:tc>
          <w:tcPr>
            <w:tcW w:w="1725"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099"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58"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04" w:type="dxa"/>
            <w:gridSpan w:val="6"/>
            <w:noWrap w:val="0"/>
            <w:vAlign w:val="top"/>
          </w:tcPr>
          <w:p>
            <w:pPr>
              <w:rPr>
                <w:rFonts w:hint="default" w:ascii="Times New Roman" w:hAnsi="Times New Roman" w:eastAsia="仿宋_GB2312" w:cs="Times New Roman"/>
              </w:rPr>
            </w:pPr>
          </w:p>
        </w:tc>
      </w:tr>
    </w:tbl>
    <w:tbl>
      <w:tblPr>
        <w:tblStyle w:val="6"/>
        <w:tblpPr w:leftFromText="180" w:rightFromText="180" w:vertAnchor="text" w:horzAnchor="page" w:tblpX="1598" w:tblpY="265"/>
        <w:tblOverlap w:val="never"/>
        <w:tblW w:w="142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9"/>
        <w:gridCol w:w="1290"/>
        <w:gridCol w:w="1908"/>
        <w:gridCol w:w="2409"/>
        <w:gridCol w:w="284"/>
        <w:gridCol w:w="2126"/>
        <w:gridCol w:w="1701"/>
        <w:gridCol w:w="41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rPr>
            </w:pPr>
            <w:r>
              <w:rPr>
                <w:rFonts w:hint="default" w:ascii="Times New Roman" w:hAnsi="Times New Roman" w:eastAsia="仿宋_GB2312" w:cs="Times New Roman"/>
                <w:b/>
              </w:rPr>
              <w:t>3</w:t>
            </w: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08" w:type="dxa"/>
            <w:noWrap w:val="0"/>
            <w:vAlign w:val="top"/>
          </w:tcPr>
          <w:p>
            <w:pPr>
              <w:jc w:val="center"/>
              <w:rPr>
                <w:rFonts w:hint="default" w:ascii="Times New Roman" w:hAnsi="Times New Roman" w:eastAsia="仿宋_GB2312" w:cs="Times New Roman"/>
              </w:rPr>
            </w:pPr>
          </w:p>
        </w:tc>
        <w:tc>
          <w:tcPr>
            <w:tcW w:w="2409"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2"/>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00" w:type="dxa"/>
            <w:gridSpan w:val="6"/>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08"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08" w:type="dxa"/>
            <w:noWrap w:val="0"/>
            <w:vAlign w:val="top"/>
          </w:tcPr>
          <w:p>
            <w:pPr>
              <w:jc w:val="center"/>
              <w:rPr>
                <w:rFonts w:hint="default" w:ascii="Times New Roman" w:hAnsi="Times New Roman" w:eastAsia="仿宋_GB2312" w:cs="Times New Roman"/>
              </w:rPr>
            </w:pPr>
          </w:p>
        </w:tc>
        <w:tc>
          <w:tcPr>
            <w:tcW w:w="2693"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126" w:type="dxa"/>
            <w:noWrap w:val="0"/>
            <w:vAlign w:val="top"/>
          </w:tcPr>
          <w:p>
            <w:pPr>
              <w:jc w:val="center"/>
              <w:rPr>
                <w:rFonts w:hint="default" w:ascii="Times New Roman" w:hAnsi="Times New Roman" w:eastAsia="仿宋_GB2312" w:cs="Times New Roman"/>
              </w:rPr>
            </w:pPr>
          </w:p>
        </w:tc>
        <w:tc>
          <w:tcPr>
            <w:tcW w:w="1701"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172"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369" w:type="dxa"/>
            <w:vMerge w:val="continue"/>
            <w:noWrap w:val="0"/>
            <w:vAlign w:val="top"/>
          </w:tcPr>
          <w:p>
            <w:pPr>
              <w:jc w:val="center"/>
              <w:rPr>
                <w:rFonts w:hint="default" w:ascii="Times New Roman" w:hAnsi="Times New Roman" w:eastAsia="仿宋_GB2312" w:cs="Times New Roman"/>
              </w:rPr>
            </w:pPr>
          </w:p>
        </w:tc>
        <w:tc>
          <w:tcPr>
            <w:tcW w:w="1290"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00" w:type="dxa"/>
            <w:gridSpan w:val="6"/>
            <w:noWrap w:val="0"/>
            <w:vAlign w:val="top"/>
          </w:tcPr>
          <w:p>
            <w:pPr>
              <w:rPr>
                <w:rFonts w:hint="default" w:ascii="Times New Roman" w:hAnsi="Times New Roman" w:eastAsia="仿宋_GB2312" w:cs="Times New Roman"/>
              </w:rPr>
            </w:pPr>
          </w:p>
        </w:tc>
      </w:tr>
    </w:tbl>
    <w:tbl>
      <w:tblPr>
        <w:tblStyle w:val="6"/>
        <w:tblW w:w="14555" w:type="dxa"/>
        <w:tblInd w:w="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2"/>
        <w:gridCol w:w="1358"/>
        <w:gridCol w:w="119"/>
        <w:gridCol w:w="1744"/>
        <w:gridCol w:w="241"/>
        <w:gridCol w:w="2020"/>
        <w:gridCol w:w="266"/>
        <w:gridCol w:w="123"/>
        <w:gridCol w:w="284"/>
        <w:gridCol w:w="1588"/>
        <w:gridCol w:w="1"/>
        <w:gridCol w:w="537"/>
        <w:gridCol w:w="1059"/>
        <w:gridCol w:w="642"/>
        <w:gridCol w:w="41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restart"/>
            <w:noWrap w:val="0"/>
            <w:vAlign w:val="top"/>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eastAsia="zh-CN"/>
              </w:rPr>
              <w:t>家庭成员信息表格</w:t>
            </w:r>
            <w:r>
              <w:rPr>
                <w:rFonts w:hint="default" w:ascii="Times New Roman" w:hAnsi="Times New Roman" w:eastAsia="仿宋_GB2312" w:cs="Times New Roman"/>
                <w:b/>
                <w:bCs/>
                <w:lang w:val="en-US" w:eastAsia="zh-CN"/>
              </w:rPr>
              <w:t>4</w:t>
            </w: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863" w:type="dxa"/>
            <w:gridSpan w:val="2"/>
            <w:noWrap w:val="0"/>
            <w:vAlign w:val="top"/>
          </w:tcPr>
          <w:p>
            <w:pPr>
              <w:jc w:val="center"/>
              <w:rPr>
                <w:rFonts w:hint="default" w:ascii="Times New Roman" w:hAnsi="Times New Roman" w:eastAsia="仿宋_GB2312" w:cs="Times New Roman"/>
              </w:rPr>
            </w:pPr>
          </w:p>
        </w:tc>
        <w:tc>
          <w:tcPr>
            <w:tcW w:w="226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261" w:type="dxa"/>
            <w:gridSpan w:val="4"/>
            <w:noWrap w:val="0"/>
            <w:vAlign w:val="top"/>
          </w:tcPr>
          <w:p>
            <w:pPr>
              <w:jc w:val="center"/>
              <w:rPr>
                <w:rFonts w:hint="default" w:ascii="Times New Roman" w:hAnsi="Times New Roman" w:eastAsia="仿宋_GB2312" w:cs="Times New Roman"/>
              </w:rPr>
            </w:pPr>
          </w:p>
        </w:tc>
        <w:tc>
          <w:tcPr>
            <w:tcW w:w="159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863" w:type="dxa"/>
            <w:gridSpan w:val="2"/>
            <w:noWrap w:val="0"/>
            <w:vAlign w:val="top"/>
          </w:tcPr>
          <w:p>
            <w:pPr>
              <w:jc w:val="center"/>
              <w:rPr>
                <w:rFonts w:hint="default" w:ascii="Times New Roman" w:hAnsi="Times New Roman" w:eastAsia="仿宋_GB2312" w:cs="Times New Roman"/>
              </w:rPr>
            </w:pPr>
          </w:p>
        </w:tc>
        <w:tc>
          <w:tcPr>
            <w:tcW w:w="226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261" w:type="dxa"/>
            <w:gridSpan w:val="4"/>
            <w:noWrap w:val="0"/>
            <w:vAlign w:val="top"/>
          </w:tcPr>
          <w:p>
            <w:pPr>
              <w:jc w:val="center"/>
              <w:rPr>
                <w:rFonts w:hint="default" w:ascii="Times New Roman" w:hAnsi="Times New Roman" w:eastAsia="仿宋_GB2312" w:cs="Times New Roman"/>
              </w:rPr>
            </w:pPr>
          </w:p>
        </w:tc>
        <w:tc>
          <w:tcPr>
            <w:tcW w:w="159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863" w:type="dxa"/>
            <w:gridSpan w:val="2"/>
            <w:noWrap w:val="0"/>
            <w:vAlign w:val="top"/>
          </w:tcPr>
          <w:p>
            <w:pPr>
              <w:jc w:val="center"/>
              <w:rPr>
                <w:rFonts w:hint="default" w:ascii="Times New Roman" w:hAnsi="Times New Roman" w:eastAsia="仿宋_GB2312" w:cs="Times New Roman"/>
              </w:rPr>
            </w:pPr>
          </w:p>
        </w:tc>
        <w:tc>
          <w:tcPr>
            <w:tcW w:w="226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261" w:type="dxa"/>
            <w:gridSpan w:val="4"/>
            <w:noWrap w:val="0"/>
            <w:vAlign w:val="top"/>
          </w:tcPr>
          <w:p>
            <w:pPr>
              <w:jc w:val="center"/>
              <w:rPr>
                <w:rFonts w:hint="default" w:ascii="Times New Roman" w:hAnsi="Times New Roman" w:eastAsia="仿宋_GB2312" w:cs="Times New Roman"/>
              </w:rPr>
            </w:pPr>
          </w:p>
        </w:tc>
        <w:tc>
          <w:tcPr>
            <w:tcW w:w="159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863" w:type="dxa"/>
            <w:gridSpan w:val="2"/>
            <w:noWrap w:val="0"/>
            <w:vAlign w:val="top"/>
          </w:tcPr>
          <w:p>
            <w:pPr>
              <w:jc w:val="center"/>
              <w:rPr>
                <w:rFonts w:hint="default" w:ascii="Times New Roman" w:hAnsi="Times New Roman" w:eastAsia="仿宋_GB2312" w:cs="Times New Roman"/>
              </w:rPr>
            </w:pPr>
          </w:p>
        </w:tc>
        <w:tc>
          <w:tcPr>
            <w:tcW w:w="226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261" w:type="dxa"/>
            <w:gridSpan w:val="4"/>
            <w:noWrap w:val="0"/>
            <w:vAlign w:val="top"/>
          </w:tcPr>
          <w:p>
            <w:pPr>
              <w:jc w:val="center"/>
              <w:rPr>
                <w:rFonts w:hint="default" w:ascii="Times New Roman" w:hAnsi="Times New Roman" w:eastAsia="仿宋_GB2312" w:cs="Times New Roman"/>
              </w:rPr>
            </w:pPr>
          </w:p>
        </w:tc>
        <w:tc>
          <w:tcPr>
            <w:tcW w:w="159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863" w:type="dxa"/>
            <w:gridSpan w:val="2"/>
            <w:noWrap w:val="0"/>
            <w:vAlign w:val="top"/>
          </w:tcPr>
          <w:p>
            <w:pPr>
              <w:jc w:val="center"/>
              <w:rPr>
                <w:rFonts w:hint="default" w:ascii="Times New Roman" w:hAnsi="Times New Roman" w:eastAsia="仿宋_GB2312" w:cs="Times New Roman"/>
              </w:rPr>
            </w:pPr>
          </w:p>
        </w:tc>
        <w:tc>
          <w:tcPr>
            <w:tcW w:w="226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261" w:type="dxa"/>
            <w:gridSpan w:val="4"/>
            <w:noWrap w:val="0"/>
            <w:vAlign w:val="top"/>
          </w:tcPr>
          <w:p>
            <w:pPr>
              <w:jc w:val="center"/>
              <w:rPr>
                <w:rFonts w:hint="default" w:ascii="Times New Roman" w:hAnsi="Times New Roman" w:eastAsia="仿宋_GB2312" w:cs="Times New Roman"/>
              </w:rPr>
            </w:pPr>
          </w:p>
        </w:tc>
        <w:tc>
          <w:tcPr>
            <w:tcW w:w="159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735" w:type="dxa"/>
            <w:gridSpan w:val="13"/>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863" w:type="dxa"/>
            <w:gridSpan w:val="2"/>
            <w:noWrap w:val="0"/>
            <w:vAlign w:val="top"/>
          </w:tcPr>
          <w:p>
            <w:pPr>
              <w:jc w:val="center"/>
              <w:rPr>
                <w:rFonts w:hint="default" w:ascii="Times New Roman" w:hAnsi="Times New Roman" w:eastAsia="仿宋_GB2312" w:cs="Times New Roman"/>
              </w:rPr>
            </w:pPr>
          </w:p>
        </w:tc>
        <w:tc>
          <w:tcPr>
            <w:tcW w:w="252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1996" w:type="dxa"/>
            <w:gridSpan w:val="4"/>
            <w:noWrap w:val="0"/>
            <w:vAlign w:val="top"/>
          </w:tcPr>
          <w:p>
            <w:pPr>
              <w:jc w:val="center"/>
              <w:rPr>
                <w:rFonts w:hint="default" w:ascii="Times New Roman" w:hAnsi="Times New Roman" w:eastAsia="仿宋_GB2312" w:cs="Times New Roman"/>
              </w:rPr>
            </w:pPr>
          </w:p>
        </w:tc>
        <w:tc>
          <w:tcPr>
            <w:tcW w:w="159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863" w:type="dxa"/>
            <w:gridSpan w:val="2"/>
            <w:noWrap w:val="0"/>
            <w:vAlign w:val="top"/>
          </w:tcPr>
          <w:p>
            <w:pPr>
              <w:jc w:val="center"/>
              <w:rPr>
                <w:rFonts w:hint="default" w:ascii="Times New Roman" w:hAnsi="Times New Roman" w:eastAsia="仿宋_GB2312" w:cs="Times New Roman"/>
              </w:rPr>
            </w:pPr>
          </w:p>
        </w:tc>
        <w:tc>
          <w:tcPr>
            <w:tcW w:w="2527"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1996" w:type="dxa"/>
            <w:gridSpan w:val="4"/>
            <w:noWrap w:val="0"/>
            <w:vAlign w:val="top"/>
          </w:tcPr>
          <w:p>
            <w:pPr>
              <w:jc w:val="center"/>
              <w:rPr>
                <w:rFonts w:hint="default" w:ascii="Times New Roman" w:hAnsi="Times New Roman" w:eastAsia="仿宋_GB2312" w:cs="Times New Roman"/>
              </w:rPr>
            </w:pPr>
          </w:p>
        </w:tc>
        <w:tc>
          <w:tcPr>
            <w:tcW w:w="1596"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753" w:type="dxa"/>
            <w:gridSpan w:val="2"/>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7" w:hRule="atLeast"/>
        </w:trPr>
        <w:tc>
          <w:tcPr>
            <w:tcW w:w="462" w:type="dxa"/>
            <w:vMerge w:val="continue"/>
            <w:noWrap w:val="0"/>
            <w:vAlign w:val="top"/>
          </w:tcPr>
          <w:p>
            <w:pPr>
              <w:jc w:val="center"/>
              <w:rPr>
                <w:rFonts w:hint="default" w:ascii="Times New Roman" w:hAnsi="Times New Roman" w:eastAsia="仿宋_GB2312" w:cs="Times New Roman"/>
              </w:rPr>
            </w:pPr>
          </w:p>
        </w:tc>
        <w:tc>
          <w:tcPr>
            <w:tcW w:w="1358" w:type="dxa"/>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735" w:type="dxa"/>
            <w:gridSpan w:val="13"/>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restart"/>
            <w:noWrap w:val="0"/>
            <w:vAlign w:val="top"/>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b/>
              </w:rPr>
            </w:pPr>
            <w:r>
              <w:rPr>
                <w:rFonts w:hint="default" w:ascii="Times New Roman" w:hAnsi="Times New Roman" w:eastAsia="仿宋_GB2312" w:cs="Times New Roman"/>
                <w:b/>
              </w:rPr>
              <w:t>家</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庭</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成</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员</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信</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息</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表</w:t>
            </w:r>
          </w:p>
          <w:p>
            <w:pPr>
              <w:jc w:val="center"/>
              <w:rPr>
                <w:rFonts w:hint="default" w:ascii="Times New Roman" w:hAnsi="Times New Roman" w:eastAsia="仿宋_GB2312" w:cs="Times New Roman"/>
                <w:b/>
              </w:rPr>
            </w:pPr>
            <w:r>
              <w:rPr>
                <w:rFonts w:hint="default" w:ascii="Times New Roman" w:hAnsi="Times New Roman" w:eastAsia="仿宋_GB2312" w:cs="Times New Roman"/>
                <w:b/>
              </w:rPr>
              <w:t>格</w:t>
            </w:r>
          </w:p>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b/>
                <w:lang w:val="en-US" w:eastAsia="zh-CN"/>
              </w:rPr>
              <w:t>5</w:t>
            </w: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姓名</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关系（是户主的）</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民族</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身份证号</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年龄</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政治面貌</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月收入</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劳模类型</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健康状况</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疾病/残疾类别</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医保状况</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婚姻状况</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户口类型</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手机号码</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其它联系方式</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color w:val="FF0000"/>
              </w:rPr>
              <w:t>*</w:t>
            </w:r>
            <w:r>
              <w:rPr>
                <w:rFonts w:hint="default" w:ascii="Times New Roman" w:hAnsi="Times New Roman" w:eastAsia="仿宋_GB2312" w:cs="Times New Roman"/>
              </w:rPr>
              <w:t>人员身份</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当前学历</w:t>
            </w:r>
          </w:p>
        </w:tc>
        <w:tc>
          <w:tcPr>
            <w:tcW w:w="1985" w:type="dxa"/>
            <w:gridSpan w:val="2"/>
            <w:noWrap w:val="0"/>
            <w:vAlign w:val="top"/>
          </w:tcPr>
          <w:p>
            <w:pPr>
              <w:jc w:val="center"/>
              <w:rPr>
                <w:rFonts w:hint="default" w:ascii="Times New Roman" w:hAnsi="Times New Roman" w:eastAsia="仿宋_GB2312" w:cs="Times New Roman"/>
              </w:rPr>
            </w:pPr>
          </w:p>
        </w:tc>
        <w:tc>
          <w:tcPr>
            <w:tcW w:w="2409" w:type="dxa"/>
            <w:gridSpan w:val="3"/>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入学年份</w:t>
            </w:r>
          </w:p>
        </w:tc>
        <w:tc>
          <w:tcPr>
            <w:tcW w:w="2410" w:type="dxa"/>
            <w:gridSpan w:val="4"/>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年制</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单位或学校</w:t>
            </w:r>
          </w:p>
        </w:tc>
        <w:tc>
          <w:tcPr>
            <w:tcW w:w="12616" w:type="dxa"/>
            <w:gridSpan w:val="12"/>
            <w:noWrap w:val="0"/>
            <w:vAlign w:val="top"/>
          </w:tcPr>
          <w:p>
            <w:pP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单位性质</w:t>
            </w:r>
          </w:p>
        </w:tc>
        <w:tc>
          <w:tcPr>
            <w:tcW w:w="1985" w:type="dxa"/>
            <w:gridSpan w:val="2"/>
            <w:noWrap w:val="0"/>
            <w:vAlign w:val="top"/>
          </w:tcPr>
          <w:p>
            <w:pPr>
              <w:jc w:val="center"/>
              <w:rPr>
                <w:rFonts w:hint="default" w:ascii="Times New Roman" w:hAnsi="Times New Roman" w:eastAsia="仿宋_GB2312" w:cs="Times New Roman"/>
              </w:rPr>
            </w:pPr>
          </w:p>
        </w:tc>
        <w:tc>
          <w:tcPr>
            <w:tcW w:w="2693"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企业状况</w:t>
            </w:r>
          </w:p>
        </w:tc>
        <w:tc>
          <w:tcPr>
            <w:tcW w:w="2126" w:type="dxa"/>
            <w:gridSpan w:val="3"/>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所属行业</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highlight w:val="darkYellow"/>
              </w:rPr>
            </w:pPr>
            <w:r>
              <w:rPr>
                <w:rFonts w:hint="default" w:ascii="Times New Roman" w:hAnsi="Times New Roman" w:eastAsia="仿宋_GB2312" w:cs="Times New Roman"/>
              </w:rPr>
              <w:t>工作状态</w:t>
            </w:r>
          </w:p>
        </w:tc>
        <w:tc>
          <w:tcPr>
            <w:tcW w:w="1985" w:type="dxa"/>
            <w:gridSpan w:val="2"/>
            <w:noWrap w:val="0"/>
            <w:vAlign w:val="top"/>
          </w:tcPr>
          <w:p>
            <w:pPr>
              <w:jc w:val="center"/>
              <w:rPr>
                <w:rFonts w:hint="default" w:ascii="Times New Roman" w:hAnsi="Times New Roman" w:eastAsia="仿宋_GB2312" w:cs="Times New Roman"/>
              </w:rPr>
            </w:pPr>
          </w:p>
        </w:tc>
        <w:tc>
          <w:tcPr>
            <w:tcW w:w="2693" w:type="dxa"/>
            <w:gridSpan w:val="4"/>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劳动合同签订/入伍时间</w:t>
            </w:r>
          </w:p>
        </w:tc>
        <w:tc>
          <w:tcPr>
            <w:tcW w:w="2126" w:type="dxa"/>
            <w:gridSpan w:val="3"/>
            <w:noWrap w:val="0"/>
            <w:vAlign w:val="top"/>
          </w:tcPr>
          <w:p>
            <w:pPr>
              <w:jc w:val="center"/>
              <w:rPr>
                <w:rFonts w:hint="default" w:ascii="Times New Roman" w:hAnsi="Times New Roman" w:eastAsia="仿宋_GB2312" w:cs="Times New Roman"/>
              </w:rPr>
            </w:pPr>
          </w:p>
        </w:tc>
        <w:tc>
          <w:tcPr>
            <w:tcW w:w="1701"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合同期限</w:t>
            </w:r>
          </w:p>
        </w:tc>
        <w:tc>
          <w:tcPr>
            <w:tcW w:w="4111" w:type="dxa"/>
            <w:noWrap w:val="0"/>
            <w:vAlign w:val="top"/>
          </w:tcPr>
          <w:p>
            <w:pPr>
              <w:jc w:val="center"/>
              <w:rPr>
                <w:rFonts w:hint="default"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462" w:type="dxa"/>
            <w:vMerge w:val="continue"/>
            <w:noWrap w:val="0"/>
            <w:vAlign w:val="top"/>
          </w:tcPr>
          <w:p>
            <w:pPr>
              <w:jc w:val="center"/>
              <w:rPr>
                <w:rFonts w:hint="default" w:ascii="Times New Roman" w:hAnsi="Times New Roman" w:eastAsia="仿宋_GB2312" w:cs="Times New Roman"/>
              </w:rPr>
            </w:pPr>
          </w:p>
        </w:tc>
        <w:tc>
          <w:tcPr>
            <w:tcW w:w="1477" w:type="dxa"/>
            <w:gridSpan w:val="2"/>
            <w:noWrap w:val="0"/>
            <w:vAlign w:val="top"/>
          </w:tcPr>
          <w:p>
            <w:pPr>
              <w:jc w:val="center"/>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12616" w:type="dxa"/>
            <w:gridSpan w:val="12"/>
            <w:noWrap w:val="0"/>
            <w:vAlign w:val="top"/>
          </w:tcPr>
          <w:p>
            <w:pPr>
              <w:rPr>
                <w:rFonts w:hint="default" w:ascii="Times New Roman" w:hAnsi="Times New Roman" w:eastAsia="仿宋_GB2312" w:cs="Times New Roman"/>
              </w:rPr>
            </w:pPr>
          </w:p>
        </w:tc>
      </w:tr>
    </w:tbl>
    <w:p>
      <w:pPr>
        <w:rPr>
          <w:rFonts w:hint="default" w:ascii="Times New Roman" w:hAnsi="Times New Roman" w:cs="Times New Roman"/>
          <w:lang w:eastAsia="zh-CN"/>
        </w:rPr>
      </w:pPr>
    </w:p>
    <w:p>
      <w:pPr>
        <w:rPr>
          <w:rFonts w:hint="default" w:ascii="Times New Roman" w:hAnsi="Times New Roman" w:eastAsia="仿宋" w:cs="Times New Roman"/>
          <w:sz w:val="32"/>
          <w:szCs w:val="32"/>
          <w:lang w:val="en-US" w:eastAsia="zh-CN"/>
        </w:rPr>
        <w:sectPr>
          <w:pgSz w:w="16838" w:h="11906" w:orient="landscape"/>
          <w:pgMar w:top="1134" w:right="1440" w:bottom="1134" w:left="1440" w:header="851" w:footer="992" w:gutter="0"/>
          <w:pgNumType w:fmt="decimal"/>
          <w:cols w:space="0" w:num="1"/>
          <w:rtlGutter w:val="0"/>
          <w:docGrid w:type="lines" w:linePitch="321" w:charSpace="0"/>
        </w:sectPr>
      </w:pPr>
      <w:r>
        <w:rPr>
          <w:rFonts w:hint="default" w:ascii="Times New Roman" w:hAnsi="Times New Roman" w:cs="Times New Roman"/>
          <w:lang w:eastAsia="zh-CN"/>
        </w:rPr>
        <w:t>入户调查员（签字）：</w:t>
      </w:r>
      <w:r>
        <w:rPr>
          <w:rFonts w:hint="default" w:ascii="Times New Roman" w:hAnsi="Times New Roman" w:cs="Times New Roman"/>
          <w:lang w:val="en-US" w:eastAsia="zh-CN"/>
        </w:rPr>
        <w:t xml:space="preserve">                                           </w:t>
      </w:r>
      <w:r>
        <w:rPr>
          <w:rFonts w:hint="default" w:ascii="Times New Roman" w:hAnsi="Times New Roman" w:cs="Times New Roman"/>
          <w:lang w:eastAsia="zh-CN"/>
        </w:rPr>
        <w:t>职工本人（签字）</w:t>
      </w:r>
      <w:r>
        <w:rPr>
          <w:rFonts w:hint="default" w:ascii="Times New Roman" w:hAnsi="Times New Roman" w:cs="Times New Roman"/>
          <w:lang w:val="en-US" w:eastAsia="zh-CN"/>
        </w:rPr>
        <w:t xml:space="preserve">                          </w:t>
      </w:r>
      <w:r>
        <w:rPr>
          <w:rFonts w:hint="default" w:ascii="Times New Roman" w:hAnsi="Times New Roman" w:cs="Times New Roman"/>
          <w:lang w:eastAsia="zh-CN"/>
        </w:rPr>
        <w:t>年</w:t>
      </w:r>
      <w:r>
        <w:rPr>
          <w:rFonts w:hint="default" w:ascii="Times New Roman" w:hAnsi="Times New Roman" w:cs="Times New Roman"/>
          <w:lang w:val="en-US" w:eastAsia="zh-CN"/>
        </w:rPr>
        <w:t xml:space="preserve">     </w:t>
      </w:r>
      <w:r>
        <w:rPr>
          <w:rFonts w:hint="default" w:ascii="Times New Roman" w:hAnsi="Times New Roman" w:cs="Times New Roman"/>
          <w:lang w:eastAsia="zh-CN"/>
        </w:rPr>
        <w:t>月</w:t>
      </w:r>
      <w:r>
        <w:rPr>
          <w:rFonts w:hint="default" w:ascii="Times New Roman" w:hAnsi="Times New Roman" w:cs="Times New Roman"/>
          <w:lang w:val="en-US" w:eastAsia="zh-CN"/>
        </w:rPr>
        <w:t xml:space="preserve">     </w:t>
      </w:r>
      <w:r>
        <w:rPr>
          <w:rFonts w:hint="default" w:ascii="Times New Roman" w:hAnsi="Times New Roman" w:cs="Times New Roman"/>
          <w:lang w:eastAsia="zh-CN"/>
        </w:rPr>
        <w:t>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玉龙县工会金秋助学活动申报</w:t>
      </w:r>
      <w:r>
        <w:rPr>
          <w:rFonts w:hint="default" w:ascii="Times New Roman" w:hAnsi="Times New Roman" w:eastAsia="方正小标宋简体" w:cs="Times New Roman"/>
          <w:sz w:val="44"/>
          <w:szCs w:val="44"/>
        </w:rPr>
        <w:t>材料须知</w:t>
      </w:r>
    </w:p>
    <w:p>
      <w:pPr>
        <w:rPr>
          <w:rFonts w:hint="default" w:ascii="Times New Roman" w:hAnsi="Times New Roman" w:eastAsia="方正小标宋简体" w:cs="Times New Roman"/>
          <w:sz w:val="32"/>
          <w:szCs w:val="32"/>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200" w:right="0" w:rightChars="0" w:firstLine="320" w:firstLine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本人和家庭其他成员的身份证复印件（正反面都要复印）；</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200" w:right="0" w:rightChars="0" w:firstLine="320" w:firstLine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学生本人录取通知书及免冠</w:t>
      </w:r>
      <w:r>
        <w:rPr>
          <w:rFonts w:hint="default" w:ascii="Times New Roman" w:hAnsi="Times New Roman" w:eastAsia="仿宋_GB2312" w:cs="Times New Roman"/>
          <w:sz w:val="32"/>
          <w:szCs w:val="32"/>
          <w:lang w:val="en-US" w:eastAsia="zh-CN"/>
        </w:rPr>
        <w:t>2寸近期照片</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家庭全体成员收入证明（由所在单位和村</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委会加盖公章出据）；</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及家庭成员</w:t>
      </w:r>
      <w:r>
        <w:rPr>
          <w:rFonts w:hint="default" w:ascii="Times New Roman" w:hAnsi="Times New Roman" w:eastAsia="仿宋_GB2312" w:cs="Times New Roman"/>
          <w:sz w:val="32"/>
          <w:szCs w:val="32"/>
        </w:rPr>
        <w:t>名下有车辆的，提供车辆行车证复印件；</w:t>
      </w:r>
    </w:p>
    <w:p>
      <w:pPr>
        <w:keepNext w:val="0"/>
        <w:keepLines w:val="0"/>
        <w:pageBreakBefore w:val="0"/>
        <w:widowControl w:val="0"/>
        <w:kinsoku/>
        <w:wordWrap/>
        <w:overflowPunct/>
        <w:topLinePunct w:val="0"/>
        <w:autoSpaceDE w:val="0"/>
        <w:autoSpaceDN/>
        <w:bidi w:val="0"/>
        <w:adjustRightInd/>
        <w:snapToGrid/>
        <w:spacing w:line="240" w:lineRule="auto"/>
        <w:ind w:left="958" w:leftChars="304" w:right="0" w:rightChars="0" w:hanging="320" w:hangingChars="1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及家庭成员</w:t>
      </w:r>
      <w:r>
        <w:rPr>
          <w:rFonts w:hint="default" w:ascii="Times New Roman" w:hAnsi="Times New Roman" w:eastAsia="仿宋_GB2312" w:cs="Times New Roman"/>
          <w:sz w:val="32"/>
          <w:szCs w:val="32"/>
        </w:rPr>
        <w:t>名下有房产（商品房和自建房）的，提供不动产证（房产证与宅基地使用证）复印件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6.职工本人金秋助申请书。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p>
      <w:pPr>
        <w:adjustRightInd w:val="0"/>
        <w:snapToGrid w:val="0"/>
        <w:spacing w:line="600" w:lineRule="exact"/>
        <w:jc w:val="lef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附件</w:t>
      </w:r>
      <w:r>
        <w:rPr>
          <w:rFonts w:hint="eastAsia" w:ascii="仿宋_GB2312" w:hAnsi="仿宋_GB2312" w:eastAsia="仿宋_GB2312" w:cs="仿宋_GB2312"/>
          <w:sz w:val="36"/>
          <w:szCs w:val="36"/>
          <w:lang w:val="en-US" w:eastAsia="zh-CN"/>
        </w:rPr>
        <w:t>8：</w:t>
      </w:r>
    </w:p>
    <w:p>
      <w:pPr>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玉龙县</w:t>
      </w:r>
      <w:r>
        <w:rPr>
          <w:rFonts w:hint="default" w:ascii="Times New Roman" w:hAnsi="Times New Roman" w:eastAsia="方正小标宋简体" w:cs="Times New Roman"/>
          <w:sz w:val="44"/>
          <w:szCs w:val="44"/>
        </w:rPr>
        <w:t>工会困难职工技能培训促就业</w:t>
      </w:r>
    </w:p>
    <w:p>
      <w:pPr>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管理办法（试行）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第一条  </w:t>
      </w:r>
      <w:r>
        <w:rPr>
          <w:rFonts w:hint="default" w:ascii="Times New Roman" w:hAnsi="Times New Roman" w:eastAsia="仿宋" w:cs="Times New Roman"/>
          <w:sz w:val="32"/>
          <w:szCs w:val="32"/>
          <w:lang w:val="en-US" w:eastAsia="zh-CN"/>
        </w:rPr>
        <w:t>困难职工技能培训促就业是工会积极推动和鼓励已</w:t>
      </w:r>
      <w:r>
        <w:rPr>
          <w:rFonts w:hint="default" w:ascii="Times New Roman" w:hAnsi="Times New Roman" w:eastAsia="仿宋_GB2312" w:cs="Times New Roman"/>
          <w:sz w:val="32"/>
          <w:szCs w:val="32"/>
          <w:lang w:val="en-US" w:eastAsia="zh-CN"/>
        </w:rPr>
        <w:t>建档全国级、省级</w:t>
      </w:r>
      <w:r>
        <w:rPr>
          <w:rFonts w:hint="default" w:ascii="Times New Roman" w:hAnsi="Times New Roman" w:eastAsia="仿宋_GB2312" w:cs="Times New Roman"/>
          <w:sz w:val="32"/>
          <w:szCs w:val="32"/>
        </w:rPr>
        <w:t>困难职工</w:t>
      </w:r>
      <w:r>
        <w:rPr>
          <w:rFonts w:hint="default" w:ascii="Times New Roman" w:hAnsi="Times New Roman" w:eastAsia="仿宋_GB2312" w:cs="Times New Roman"/>
          <w:sz w:val="32"/>
          <w:szCs w:val="32"/>
          <w:lang w:eastAsia="zh-CN"/>
        </w:rPr>
        <w:t>、县级困难职工、</w:t>
      </w:r>
      <w:r>
        <w:rPr>
          <w:rFonts w:hint="default" w:ascii="Times New Roman" w:hAnsi="Times New Roman" w:eastAsia="仿宋_GB2312" w:cs="Times New Roman"/>
          <w:sz w:val="32"/>
          <w:szCs w:val="32"/>
          <w:lang w:val="en-US" w:eastAsia="zh-CN"/>
        </w:rPr>
        <w:t>下</w:t>
      </w:r>
      <w:r>
        <w:rPr>
          <w:rFonts w:hint="default" w:ascii="Times New Roman" w:hAnsi="Times New Roman" w:eastAsia="仿宋" w:cs="Times New Roman"/>
          <w:sz w:val="32"/>
          <w:szCs w:val="32"/>
          <w:lang w:val="en-US" w:eastAsia="zh-CN"/>
        </w:rPr>
        <w:t>岗待岗职工、</w:t>
      </w:r>
      <w:r>
        <w:rPr>
          <w:rFonts w:hint="eastAsia" w:ascii="Times New Roman" w:hAnsi="Times New Roman" w:eastAsia="仿宋" w:cs="Times New Roman"/>
          <w:sz w:val="32"/>
          <w:szCs w:val="32"/>
          <w:lang w:val="en-US" w:eastAsia="zh-CN"/>
        </w:rPr>
        <w:t>农民工</w:t>
      </w:r>
      <w:r>
        <w:rPr>
          <w:rFonts w:hint="default" w:ascii="Times New Roman" w:hAnsi="Times New Roman" w:eastAsia="仿宋" w:cs="Times New Roman"/>
          <w:sz w:val="32"/>
          <w:szCs w:val="32"/>
          <w:lang w:val="en-US" w:eastAsia="zh-CN"/>
        </w:rPr>
        <w:t>等困难群体通过职业培训取得职业资格证书或能力证书，提高再就业能力，</w:t>
      </w:r>
      <w:r>
        <w:rPr>
          <w:rFonts w:hint="default" w:ascii="Times New Roman" w:hAnsi="Times New Roman" w:eastAsia="仿宋_GB2312" w:cs="Times New Roman"/>
          <w:i w:val="0"/>
          <w:caps w:val="0"/>
          <w:color w:val="auto"/>
          <w:spacing w:val="0"/>
          <w:sz w:val="32"/>
          <w:szCs w:val="32"/>
          <w:lang w:val="en-US" w:eastAsia="zh-CN"/>
        </w:rPr>
        <w:t>促进实现再就业的具体工作。</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b/>
          <w:bCs/>
          <w:sz w:val="32"/>
          <w:szCs w:val="32"/>
          <w:lang w:val="en-US" w:eastAsia="zh-CN"/>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根据《云南省工会困难职工技能培训促就业管理办法》有关精神，结合我县实际制定本办法。</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补助对象</w:t>
      </w:r>
    </w:p>
    <w:p>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县总工会补助对象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在工会帮扶工作管理系统内建档的</w:t>
      </w:r>
      <w:r>
        <w:rPr>
          <w:rFonts w:hint="default" w:ascii="Times New Roman" w:hAnsi="Times New Roman" w:eastAsia="仿宋_GB2312" w:cs="Times New Roman"/>
          <w:sz w:val="32"/>
          <w:szCs w:val="32"/>
          <w:lang w:eastAsia="zh-CN"/>
        </w:rPr>
        <w:t>县级困难职工</w:t>
      </w:r>
      <w:r>
        <w:rPr>
          <w:rFonts w:hint="default" w:ascii="Times New Roman" w:hAnsi="Times New Roman" w:eastAsia="仿宋_GB2312" w:cs="Times New Roman"/>
          <w:sz w:val="32"/>
          <w:szCs w:val="32"/>
        </w:rPr>
        <w:t>及其配偶子女</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《玉龙县</w:t>
      </w:r>
      <w:r>
        <w:rPr>
          <w:rFonts w:hint="default" w:ascii="Times New Roman" w:hAnsi="Times New Roman" w:eastAsia="仿宋_GB2312" w:cs="Times New Roman"/>
          <w:sz w:val="32"/>
          <w:szCs w:val="32"/>
          <w:lang w:eastAsia="zh-CN"/>
        </w:rPr>
        <w:t>总工会</w:t>
      </w:r>
      <w:r>
        <w:rPr>
          <w:rFonts w:hint="default" w:ascii="Times New Roman" w:hAnsi="Times New Roman" w:eastAsia="仿宋_GB2312" w:cs="Times New Roman"/>
          <w:sz w:val="32"/>
          <w:szCs w:val="32"/>
        </w:rPr>
        <w:t>困难职工临时救助管理办法</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》帮扶对象的困难职工及其配偶、子女。</w:t>
      </w:r>
    </w:p>
    <w:p>
      <w:pPr>
        <w:spacing w:line="60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（二）上级工会补助对象</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在工会帮扶工作管理系统内建档的全国级、省级困难职工及其配偶、子女。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因非个人意愿失业，家庭人均收入连续6个月以上低于当地最低工资标准的困难职工及其配偶、子女。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因企业关停并转或长期生产经营困难，造成停发、减发工资或只领取基本生活费，家庭人均收入连续6个月以上低于当地最低工资标准导致生活困难的困难职工及其配偶、子女。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因公牺牲、工伤死亡和因公致残、工伤与职业病致残导致完全丧失劳动能力的困难职工及其配偶、子女，职工夫妻双亡家庭的子女。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符合《云南省总工会关于对因患重大疾病导致生活困难的职工实施帮扶的办法（试行）》《云南省总工会关于对因遭遇突发事件导致生活困难的职工实施帮扶的办法（试行）》帮扶对象的困难职工及其配偶、子女。</w:t>
      </w:r>
    </w:p>
    <w:p>
      <w:pPr>
        <w:spacing w:line="600" w:lineRule="exact"/>
        <w:ind w:firstLine="640" w:firstLineChars="200"/>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按务工地标准符合上述第（四）、第（五）条内容之一的农民工申请补助的，应当为加入工会组织的工会会员。</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xml:space="preserve">  有下列情形之一的，不纳入补助范围：</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仿宋_GB2312" w:cs="Times New Roman"/>
          <w:kern w:val="0"/>
          <w:sz w:val="32"/>
          <w:szCs w:val="32"/>
        </w:rPr>
        <w:t>确能证明职工或家庭拥有或租赁商铺从事经营活动的、拥有购买价在20万元以上的机动车辆、拥有建筑面积在145平方米以上大户型住宅、拥有2套以上房产之一情况的；</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仿宋_GB2312" w:cs="Times New Roman"/>
          <w:kern w:val="0"/>
          <w:sz w:val="32"/>
          <w:szCs w:val="32"/>
        </w:rPr>
        <w:t>不按要求提供申请资料，拒绝核实情况，隐瞒或不提供证明材料，出具虚假证明的。</w:t>
      </w:r>
    </w:p>
    <w:p>
      <w:pPr>
        <w:adjustRightInd w:val="0"/>
        <w:snapToGrid w:val="0"/>
        <w:spacing w:line="60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第五条</w:t>
      </w:r>
      <w:r>
        <w:rPr>
          <w:rFonts w:hint="default" w:ascii="Times New Roman" w:hAnsi="Times New Roman" w:eastAsia="仿宋_GB2312" w:cs="Times New Roman"/>
          <w:sz w:val="32"/>
          <w:szCs w:val="32"/>
          <w:shd w:val="clear" w:color="auto" w:fill="FFFFFF"/>
        </w:rPr>
        <w:t>资金来源</w:t>
      </w:r>
    </w:p>
    <w:p>
      <w:pPr>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上级</w:t>
      </w:r>
      <w:r>
        <w:rPr>
          <w:rFonts w:hint="default" w:ascii="Times New Roman" w:hAnsi="Times New Roman" w:eastAsia="仿宋_GB2312" w:cs="Times New Roman"/>
          <w:kern w:val="0"/>
          <w:sz w:val="32"/>
          <w:szCs w:val="32"/>
        </w:rPr>
        <w:t>工会预算安排的</w:t>
      </w:r>
      <w:r>
        <w:rPr>
          <w:rFonts w:hint="default" w:ascii="Times New Roman" w:hAnsi="Times New Roman" w:eastAsia="仿宋_GB2312" w:cs="Times New Roman"/>
          <w:sz w:val="32"/>
          <w:szCs w:val="32"/>
          <w:shd w:val="clear" w:color="auto" w:fill="FFFFFF"/>
        </w:rPr>
        <w:t>开展技能培训促就业专项资金</w:t>
      </w:r>
      <w:r>
        <w:rPr>
          <w:rFonts w:hint="default" w:ascii="Times New Roman" w:hAnsi="Times New Roman" w:eastAsia="仿宋_GB2312" w:cs="Times New Roman"/>
          <w:kern w:val="0"/>
          <w:sz w:val="32"/>
          <w:szCs w:val="32"/>
        </w:rPr>
        <w:t>；</w:t>
      </w:r>
    </w:p>
    <w:p>
      <w:pPr>
        <w:spacing w:line="600" w:lineRule="exact"/>
        <w:ind w:firstLine="640" w:firstLineChars="20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shd w:val="clear" w:color="auto" w:fill="FFFFFF"/>
          <w:lang w:eastAsia="zh-CN"/>
        </w:rPr>
        <w:t>县工会预算</w:t>
      </w:r>
      <w:r>
        <w:rPr>
          <w:rFonts w:hint="default" w:ascii="Times New Roman" w:hAnsi="Times New Roman" w:eastAsia="仿宋_GB2312" w:cs="Times New Roman"/>
          <w:sz w:val="32"/>
          <w:szCs w:val="32"/>
          <w:shd w:val="clear" w:color="auto" w:fill="FFFFFF"/>
        </w:rPr>
        <w:t>开展技能培训促就业</w:t>
      </w:r>
      <w:r>
        <w:rPr>
          <w:rFonts w:hint="default" w:ascii="Times New Roman" w:hAnsi="Times New Roman" w:eastAsia="仿宋_GB2312" w:cs="Times New Roman"/>
          <w:sz w:val="32"/>
          <w:szCs w:val="32"/>
          <w:shd w:val="clear" w:color="auto" w:fill="FFFFFF"/>
          <w:lang w:eastAsia="zh-CN"/>
        </w:rPr>
        <w:t>专项资金；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三</w:t>
      </w:r>
      <w:r>
        <w:rPr>
          <w:rFonts w:hint="default" w:ascii="Times New Roman" w:hAnsi="Times New Roman" w:eastAsia="仿宋_GB2312" w:cs="Times New Roman"/>
          <w:sz w:val="32"/>
          <w:szCs w:val="32"/>
          <w:shd w:val="clear" w:color="auto" w:fill="FFFFFF"/>
        </w:rPr>
        <w:t>）社会捐助资金；</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FFFFF"/>
          <w:lang w:eastAsia="zh-CN"/>
        </w:rPr>
        <w:t>（四）</w:t>
      </w:r>
      <w:r>
        <w:rPr>
          <w:rFonts w:hint="default" w:ascii="Times New Roman" w:hAnsi="Times New Roman" w:eastAsia="仿宋_GB2312" w:cs="Times New Roman"/>
          <w:sz w:val="32"/>
          <w:szCs w:val="32"/>
          <w:shd w:val="clear" w:color="auto" w:fill="FFFFFF"/>
        </w:rPr>
        <w:t>其他合法来源的资金。</w:t>
      </w:r>
    </w:p>
    <w:p>
      <w:pPr>
        <w:adjustRightInd w:val="0"/>
        <w:snapToGrid w:val="0"/>
        <w:spacing w:line="60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第六条  </w:t>
      </w:r>
      <w:r>
        <w:rPr>
          <w:rFonts w:hint="default" w:ascii="Times New Roman" w:hAnsi="Times New Roman" w:eastAsia="仿宋_GB2312" w:cs="Times New Roman"/>
          <w:sz w:val="32"/>
          <w:szCs w:val="32"/>
          <w:shd w:val="clear" w:color="auto" w:fill="FFFFFF"/>
        </w:rPr>
        <w:t>补助标准</w:t>
      </w:r>
    </w:p>
    <w:p>
      <w:pPr>
        <w:adjustRightInd w:val="0"/>
        <w:snapToGrid w:val="0"/>
        <w:spacing w:line="60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shd w:val="clear" w:color="auto" w:fill="FFFFFF"/>
        </w:rPr>
        <w:t>困难职工参加培训并取得相应职业资格证书、专项能力证书、培训合格证书后，由工会按照补助标准目录（附件2、附件3、附件4）对困难职工个人给予补助。</w:t>
      </w:r>
    </w:p>
    <w:p>
      <w:pPr>
        <w:adjustRightInd w:val="0"/>
        <w:snapToGrid w:val="0"/>
        <w:spacing w:line="600" w:lineRule="exact"/>
        <w:ind w:firstLine="640" w:firstLineChars="200"/>
        <w:rPr>
          <w:rFonts w:hint="default" w:ascii="Times New Roman" w:hAnsi="Times New Roman" w:eastAsia="仿宋_GB2312" w:cs="Times New Roman"/>
        </w:rPr>
      </w:pPr>
      <w:r>
        <w:rPr>
          <w:rFonts w:hint="default" w:ascii="Times New Roman" w:hAnsi="Times New Roman" w:eastAsia="黑体" w:cs="Times New Roman"/>
          <w:sz w:val="32"/>
          <w:szCs w:val="32"/>
          <w:shd w:val="clear" w:color="auto" w:fill="FFFFFF"/>
        </w:rPr>
        <w:t xml:space="preserve">第七条  </w:t>
      </w:r>
      <w:r>
        <w:rPr>
          <w:rFonts w:hint="default" w:ascii="Times New Roman" w:hAnsi="Times New Roman" w:eastAsia="仿宋_GB2312" w:cs="Times New Roman"/>
          <w:sz w:val="32"/>
          <w:szCs w:val="32"/>
          <w:shd w:val="clear" w:color="auto" w:fill="FFFFFF"/>
        </w:rPr>
        <w:t>参加培训的职工在一个年度内只能享受一次培训补贴。</w:t>
      </w:r>
    </w:p>
    <w:p>
      <w:pPr>
        <w:adjustRightInd w:val="0"/>
        <w:snapToGrid w:val="0"/>
        <w:spacing w:line="60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w:t>
      </w:r>
      <w:r>
        <w:rPr>
          <w:rFonts w:hint="default" w:ascii="Times New Roman" w:hAnsi="Times New Roman" w:eastAsia="黑体" w:cs="Times New Roman"/>
          <w:sz w:val="32"/>
          <w:szCs w:val="32"/>
          <w:shd w:val="clear" w:color="auto" w:fill="FFFFFF"/>
          <w:lang w:eastAsia="zh-CN"/>
        </w:rPr>
        <w:t>八</w:t>
      </w:r>
      <w:r>
        <w:rPr>
          <w:rFonts w:hint="default" w:ascii="Times New Roman" w:hAnsi="Times New Roman" w:eastAsia="黑体" w:cs="Times New Roman"/>
          <w:sz w:val="32"/>
          <w:szCs w:val="32"/>
          <w:shd w:val="clear" w:color="auto" w:fill="FFFFFF"/>
        </w:rPr>
        <w:t xml:space="preserve">条  </w:t>
      </w:r>
      <w:r>
        <w:rPr>
          <w:rFonts w:hint="default" w:ascii="Times New Roman" w:hAnsi="Times New Roman" w:eastAsia="仿宋_GB2312" w:cs="Times New Roman"/>
          <w:sz w:val="32"/>
          <w:szCs w:val="32"/>
          <w:shd w:val="clear" w:color="auto" w:fill="FFFFFF"/>
        </w:rPr>
        <w:t>补助程序</w:t>
      </w:r>
    </w:p>
    <w:p>
      <w:pPr>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（一）职工申请</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符合条件的困难职工取得相应证书之后</w:t>
      </w:r>
      <w:r>
        <w:rPr>
          <w:rFonts w:hint="default" w:ascii="Times New Roman" w:hAnsi="Times New Roman" w:eastAsia="仿宋_GB2312" w:cs="Times New Roman"/>
          <w:kern w:val="0"/>
          <w:sz w:val="32"/>
          <w:szCs w:val="32"/>
        </w:rPr>
        <w:t>向基层工会提出申请</w:t>
      </w:r>
      <w:r>
        <w:rPr>
          <w:rFonts w:hint="default" w:ascii="Times New Roman" w:hAnsi="Times New Roman" w:eastAsia="仿宋_GB2312" w:cs="Times New Roman"/>
          <w:sz w:val="32"/>
          <w:szCs w:val="32"/>
        </w:rPr>
        <w:t>，并同时提交下列材料：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本人书面申请（个人和家庭的基本情况、请求补助项目等）；</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申请补助的困难职工及参加培训的配偶或子女的</w:t>
      </w:r>
      <w:r>
        <w:rPr>
          <w:rFonts w:hint="default" w:ascii="Times New Roman" w:hAnsi="Times New Roman" w:eastAsia="仿宋_GB2312" w:cs="Times New Roman"/>
          <w:kern w:val="0"/>
          <w:sz w:val="32"/>
          <w:szCs w:val="32"/>
        </w:rPr>
        <w:t>身份证（复印件）</w:t>
      </w:r>
      <w:r>
        <w:rPr>
          <w:rFonts w:hint="default" w:ascii="Times New Roman" w:hAnsi="Times New Roman" w:eastAsia="仿宋_GB2312" w:cs="Times New Roman"/>
          <w:sz w:val="32"/>
          <w:szCs w:val="32"/>
        </w:rPr>
        <w:t>；</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shd w:val="clear" w:color="auto" w:fill="FFFFFF"/>
        </w:rPr>
        <w:t>职业资格证书、专项能力证书、培训合格证书</w:t>
      </w:r>
      <w:r>
        <w:rPr>
          <w:rFonts w:hint="default" w:ascii="Times New Roman" w:hAnsi="Times New Roman" w:eastAsia="仿宋_GB2312" w:cs="Times New Roman"/>
          <w:kern w:val="0"/>
          <w:sz w:val="32"/>
          <w:szCs w:val="32"/>
        </w:rPr>
        <w:t>（复印件）</w:t>
      </w:r>
      <w:r>
        <w:rPr>
          <w:rFonts w:hint="default" w:ascii="Times New Roman" w:hAnsi="Times New Roman" w:eastAsia="仿宋_GB2312" w:cs="Times New Roman"/>
          <w:sz w:val="32"/>
          <w:szCs w:val="32"/>
        </w:rPr>
        <w:t>；</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培训协议、培训或考试发票（收据）；</w:t>
      </w:r>
    </w:p>
    <w:p>
      <w:pPr>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sz w:val="32"/>
          <w:szCs w:val="32"/>
        </w:rPr>
        <w:t>其他需要的证明材料。</w:t>
      </w:r>
    </w:p>
    <w:p>
      <w:pPr>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（二）核查</w:t>
      </w:r>
    </w:p>
    <w:p>
      <w:pPr>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基层工会接到申请后，应对困难职工情况和提交的申请材料进行核实，</w:t>
      </w:r>
      <w:r>
        <w:rPr>
          <w:rFonts w:hint="default" w:ascii="Times New Roman" w:hAnsi="Times New Roman" w:eastAsia="仿宋_GB2312" w:cs="Times New Roman"/>
          <w:kern w:val="0"/>
          <w:sz w:val="32"/>
          <w:szCs w:val="32"/>
        </w:rPr>
        <w:t>符合条件的填写</w:t>
      </w:r>
      <w:r>
        <w:rPr>
          <w:rFonts w:hint="default" w:ascii="Times New Roman" w:hAnsi="Times New Roman" w:eastAsia="仿宋_GB2312" w:cs="Times New Roman"/>
          <w:sz w:val="32"/>
          <w:szCs w:val="32"/>
        </w:rPr>
        <w:t>《工会困难职工技能培训促就业申请补助审批表》，申请审批表由基层工会主席签字并加盖公章后，</w:t>
      </w:r>
      <w:r>
        <w:rPr>
          <w:rFonts w:hint="default" w:ascii="Times New Roman" w:hAnsi="Times New Roman" w:eastAsia="仿宋_GB2312" w:cs="Times New Roman"/>
          <w:kern w:val="0"/>
          <w:sz w:val="32"/>
          <w:szCs w:val="32"/>
        </w:rPr>
        <w:t>连同相关材料报县总工会审核。</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县总工会</w:t>
      </w:r>
      <w:r>
        <w:rPr>
          <w:rFonts w:hint="default" w:ascii="Times New Roman" w:hAnsi="Times New Roman" w:eastAsia="仿宋_GB2312" w:cs="Times New Roman"/>
          <w:kern w:val="0"/>
          <w:sz w:val="32"/>
          <w:szCs w:val="32"/>
        </w:rPr>
        <w:t>对符合条件的，</w:t>
      </w:r>
      <w:r>
        <w:rPr>
          <w:rFonts w:hint="default" w:ascii="Times New Roman" w:hAnsi="Times New Roman" w:eastAsia="仿宋_GB2312" w:cs="Times New Roman"/>
          <w:sz w:val="32"/>
          <w:szCs w:val="32"/>
        </w:rPr>
        <w:t>按程序审批</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不符合条件的，应及时回复申请对象。</w:t>
      </w:r>
    </w:p>
    <w:p>
      <w:pPr>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（三）审批</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县总工会</w:t>
      </w:r>
      <w:r>
        <w:rPr>
          <w:rFonts w:hint="default" w:ascii="Times New Roman" w:hAnsi="Times New Roman" w:eastAsia="仿宋_GB2312" w:cs="Times New Roman"/>
          <w:sz w:val="32"/>
          <w:szCs w:val="32"/>
        </w:rPr>
        <w:t>依据申请对象的证书类别确定补助金额并提交本级领导班子集体研究审批，形成会议纪要，相关</w:t>
      </w:r>
      <w:r>
        <w:rPr>
          <w:rFonts w:hint="default" w:ascii="Times New Roman" w:hAnsi="Times New Roman" w:eastAsia="仿宋_GB2312" w:cs="Times New Roman"/>
          <w:kern w:val="0"/>
          <w:sz w:val="32"/>
          <w:szCs w:val="32"/>
        </w:rPr>
        <w:t>资料留档备查</w:t>
      </w:r>
      <w:r>
        <w:rPr>
          <w:rFonts w:hint="default" w:ascii="Times New Roman" w:hAnsi="Times New Roman" w:eastAsia="仿宋_GB2312" w:cs="Times New Roman"/>
          <w:sz w:val="32"/>
          <w:szCs w:val="32"/>
        </w:rPr>
        <w:t>。申请审批表要由分管领导签字同意。</w:t>
      </w:r>
    </w:p>
    <w:p>
      <w:pPr>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（四）公示</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经审批同意补助的，须进行5个工作日公示，无异议的，由</w:t>
      </w:r>
      <w:r>
        <w:rPr>
          <w:rFonts w:hint="default" w:ascii="Times New Roman" w:hAnsi="Times New Roman" w:eastAsia="仿宋_GB2312" w:cs="Times New Roman"/>
          <w:sz w:val="32"/>
          <w:szCs w:val="32"/>
          <w:lang w:eastAsia="zh-CN"/>
        </w:rPr>
        <w:t>县总工会或上级</w:t>
      </w:r>
      <w:r>
        <w:rPr>
          <w:rFonts w:hint="default" w:ascii="Times New Roman" w:hAnsi="Times New Roman" w:eastAsia="仿宋_GB2312" w:cs="Times New Roman"/>
          <w:sz w:val="32"/>
          <w:szCs w:val="32"/>
        </w:rPr>
        <w:t>工会</w:t>
      </w:r>
      <w:r>
        <w:rPr>
          <w:rFonts w:hint="default" w:ascii="Times New Roman" w:hAnsi="Times New Roman" w:eastAsia="仿宋_GB2312" w:cs="Times New Roman"/>
          <w:kern w:val="0"/>
          <w:sz w:val="32"/>
          <w:szCs w:val="32"/>
        </w:rPr>
        <w:t>建立档案</w:t>
      </w:r>
      <w:r>
        <w:rPr>
          <w:rFonts w:hint="default" w:ascii="Times New Roman" w:hAnsi="Times New Roman" w:eastAsia="仿宋_GB2312" w:cs="Times New Roman"/>
          <w:sz w:val="32"/>
          <w:szCs w:val="32"/>
        </w:rPr>
        <w:t>。</w:t>
      </w:r>
    </w:p>
    <w:p>
      <w:pPr>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（五）发放</w:t>
      </w:r>
    </w:p>
    <w:p>
      <w:pPr>
        <w:spacing w:line="600" w:lineRule="exact"/>
        <w:ind w:firstLine="640" w:firstLineChars="200"/>
        <w:jc w:val="left"/>
        <w:rPr>
          <w:rFonts w:hint="default" w:ascii="Times New Roman" w:hAnsi="Times New Roman" w:eastAsia="黑体" w:cs="Times New Roman"/>
          <w:sz w:val="32"/>
          <w:szCs w:val="32"/>
          <w:shd w:val="clear" w:color="auto" w:fill="FFFFFF"/>
        </w:rPr>
      </w:pPr>
      <w:r>
        <w:rPr>
          <w:rFonts w:hint="default" w:ascii="Times New Roman" w:hAnsi="Times New Roman" w:eastAsia="仿宋_GB2312" w:cs="Times New Roman"/>
          <w:kern w:val="0"/>
          <w:sz w:val="32"/>
          <w:szCs w:val="32"/>
        </w:rPr>
        <w:t>补助资金通过银行卡发</w:t>
      </w:r>
      <w:r>
        <w:rPr>
          <w:rFonts w:hint="default" w:ascii="Times New Roman" w:hAnsi="Times New Roman" w:eastAsia="仿宋_GB2312" w:cs="Times New Roman"/>
          <w:sz w:val="32"/>
          <w:szCs w:val="32"/>
        </w:rPr>
        <w:t>放，并及时以书面和短信等形式通知职工</w:t>
      </w:r>
      <w:r>
        <w:rPr>
          <w:rFonts w:hint="default" w:ascii="Times New Roman" w:hAnsi="Times New Roman" w:eastAsia="仿宋_GB2312" w:cs="Times New Roman"/>
          <w:kern w:val="0"/>
          <w:sz w:val="32"/>
          <w:szCs w:val="32"/>
        </w:rPr>
        <w:t>。</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第</w:t>
      </w:r>
      <w:r>
        <w:rPr>
          <w:rFonts w:hint="default" w:ascii="Times New Roman" w:hAnsi="Times New Roman" w:eastAsia="黑体" w:cs="Times New Roman"/>
          <w:sz w:val="32"/>
          <w:szCs w:val="32"/>
          <w:shd w:val="clear" w:color="auto" w:fill="FFFFFF"/>
          <w:lang w:eastAsia="zh-CN"/>
        </w:rPr>
        <w:t>九</w:t>
      </w:r>
      <w:r>
        <w:rPr>
          <w:rFonts w:hint="default" w:ascii="Times New Roman" w:hAnsi="Times New Roman" w:eastAsia="黑体" w:cs="Times New Roman"/>
          <w:sz w:val="32"/>
          <w:szCs w:val="32"/>
          <w:shd w:val="clear" w:color="auto" w:fill="FFFFFF"/>
        </w:rPr>
        <w:t xml:space="preserve">条 </w:t>
      </w:r>
      <w:r>
        <w:rPr>
          <w:rFonts w:hint="default" w:ascii="Times New Roman" w:hAnsi="Times New Roman" w:eastAsia="黑体"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rPr>
        <w:t>档案管理</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受助职工的纸质档案和电子档案由审批工会留存。应包括《工会技能培训促就业申请补助审批表》，申请补助的困难职工及参加培训的配偶或子女的</w:t>
      </w:r>
      <w:r>
        <w:rPr>
          <w:rFonts w:hint="default" w:ascii="Times New Roman" w:hAnsi="Times New Roman" w:eastAsia="仿宋_GB2312" w:cs="Times New Roman"/>
          <w:kern w:val="0"/>
          <w:sz w:val="32"/>
          <w:szCs w:val="32"/>
        </w:rPr>
        <w:t>身份证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职业资格证书、专项能力证书、培训合格证书</w:t>
      </w:r>
      <w:r>
        <w:rPr>
          <w:rFonts w:hint="default" w:ascii="Times New Roman" w:hAnsi="Times New Roman" w:eastAsia="仿宋_GB2312" w:cs="Times New Roman"/>
          <w:kern w:val="0"/>
          <w:sz w:val="32"/>
          <w:szCs w:val="32"/>
        </w:rPr>
        <w:t>（复印件）、</w:t>
      </w:r>
      <w:r>
        <w:rPr>
          <w:rFonts w:hint="default" w:ascii="Times New Roman" w:hAnsi="Times New Roman" w:eastAsia="仿宋_GB2312" w:cs="Times New Roman"/>
          <w:sz w:val="32"/>
          <w:szCs w:val="32"/>
        </w:rPr>
        <w:t>培训协议、培训或考试发票（收据）等资料；符合《云南省总工会关于对因患重大疾病导致生活困难的职工实施帮扶的办法（试行）》《云南省总工会关于对因遭遇突发事件导致生活困难的职工实施帮扶的办法（试行）》的受助对象应存档其《重大疾病致困职工申请帮扶审批表》《突发事件致困职工申请帮扶审批表》</w:t>
      </w:r>
      <w:r>
        <w:rPr>
          <w:rFonts w:hint="default" w:ascii="Times New Roman" w:hAnsi="Times New Roman" w:eastAsia="仿宋_GB2312" w:cs="Times New Roman"/>
          <w:sz w:val="32"/>
          <w:szCs w:val="32"/>
          <w:lang w:eastAsia="zh-CN"/>
        </w:rPr>
        <w:t>复印件，符合</w:t>
      </w:r>
      <w:r>
        <w:rPr>
          <w:rFonts w:hint="default" w:ascii="Times New Roman" w:hAnsi="Times New Roman" w:eastAsia="仿宋_GB2312" w:cs="Times New Roman"/>
          <w:sz w:val="32"/>
          <w:szCs w:val="32"/>
        </w:rPr>
        <w:t>《玉龙县</w:t>
      </w:r>
      <w:r>
        <w:rPr>
          <w:rFonts w:hint="default" w:ascii="Times New Roman" w:hAnsi="Times New Roman" w:eastAsia="仿宋_GB2312" w:cs="Times New Roman"/>
          <w:sz w:val="32"/>
          <w:szCs w:val="32"/>
          <w:lang w:eastAsia="zh-CN"/>
        </w:rPr>
        <w:t>总工会</w:t>
      </w:r>
      <w:r>
        <w:rPr>
          <w:rFonts w:hint="default" w:ascii="Times New Roman" w:hAnsi="Times New Roman" w:eastAsia="仿宋_GB2312" w:cs="Times New Roman"/>
          <w:sz w:val="32"/>
          <w:szCs w:val="32"/>
        </w:rPr>
        <w:t>困难职工临时救助管理办法</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》复印件。</w:t>
      </w:r>
    </w:p>
    <w:p>
      <w:pPr>
        <w:spacing w:line="60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shd w:val="clear" w:color="auto" w:fill="FFFFFF"/>
        </w:rPr>
        <w:t xml:space="preserve">第十条  </w:t>
      </w:r>
      <w:r>
        <w:rPr>
          <w:rFonts w:hint="default" w:ascii="Times New Roman" w:hAnsi="Times New Roman" w:eastAsia="仿宋_GB2312" w:cs="Times New Roman"/>
          <w:sz w:val="32"/>
          <w:szCs w:val="32"/>
          <w:shd w:val="clear" w:color="auto" w:fill="FFFFFF"/>
        </w:rPr>
        <w:t>工会经审等部门要加大对资金使用管理情的监督检查，及时发现和纠正存在的问题，接受政府有关部门审计、检查，接受职工群众和社会的监督。</w:t>
      </w:r>
      <w:r>
        <w:rPr>
          <w:rFonts w:hint="default" w:ascii="Times New Roman" w:hAnsi="Times New Roman" w:eastAsia="仿宋_GB2312" w:cs="Times New Roman"/>
          <w:sz w:val="32"/>
          <w:szCs w:val="32"/>
        </w:rPr>
        <w:t>技能培训促就业专项资金实行绩效管理，运用好绩效评价结果，并将其作为改进工作和安排年度预算的重要依据。</w:t>
      </w:r>
    </w:p>
    <w:p>
      <w:pPr>
        <w:adjustRightInd w:val="0"/>
        <w:snapToGrid w:val="0"/>
        <w:spacing w:line="60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shd w:val="clear" w:color="auto" w:fill="FFFFFF"/>
        </w:rPr>
        <w:t>十</w:t>
      </w:r>
      <w:r>
        <w:rPr>
          <w:rFonts w:hint="default" w:ascii="Times New Roman" w:hAnsi="Times New Roman" w:eastAsia="黑体" w:cs="Times New Roman"/>
          <w:sz w:val="32"/>
          <w:szCs w:val="32"/>
          <w:shd w:val="clear" w:color="auto" w:fill="FFFFFF"/>
          <w:lang w:eastAsia="zh-CN"/>
        </w:rPr>
        <w:t>一</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基层</w:t>
      </w:r>
      <w:r>
        <w:rPr>
          <w:rFonts w:hint="default" w:ascii="Times New Roman" w:hAnsi="Times New Roman" w:eastAsia="仿宋_GB2312" w:cs="Times New Roman"/>
          <w:sz w:val="32"/>
          <w:szCs w:val="32"/>
        </w:rPr>
        <w:t>工会要深入基层对困难职工技能培训促就业的情况进行调查研究，加强服务指导，加强宣传，不断扩大困难职工技能</w:t>
      </w:r>
      <w:bookmarkStart w:id="9" w:name="OLE_LINK4"/>
      <w:r>
        <w:rPr>
          <w:rFonts w:hint="default" w:ascii="Times New Roman" w:hAnsi="Times New Roman" w:eastAsia="仿宋_GB2312" w:cs="Times New Roman"/>
          <w:sz w:val="32"/>
          <w:szCs w:val="32"/>
        </w:rPr>
        <w:t>培训促就业</w:t>
      </w:r>
      <w:bookmarkEnd w:id="9"/>
      <w:r>
        <w:rPr>
          <w:rFonts w:hint="default" w:ascii="Times New Roman" w:hAnsi="Times New Roman" w:eastAsia="仿宋_GB2312" w:cs="Times New Roman"/>
          <w:sz w:val="32"/>
          <w:szCs w:val="32"/>
        </w:rPr>
        <w:t>工作的社会影响力，促进困难职工技能培训促就业工作持续健康发展。</w:t>
      </w:r>
    </w:p>
    <w:p>
      <w:pPr>
        <w:adjustRightInd w:val="0"/>
        <w:snapToGrid w:val="0"/>
        <w:spacing w:line="60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 xml:space="preserve">第十六条  </w:t>
      </w:r>
      <w:r>
        <w:rPr>
          <w:rFonts w:hint="default" w:ascii="Times New Roman" w:hAnsi="Times New Roman" w:eastAsia="仿宋_GB2312" w:cs="Times New Roman"/>
          <w:sz w:val="32"/>
          <w:szCs w:val="32"/>
          <w:shd w:val="clear" w:color="auto" w:fill="FFFFFF"/>
        </w:rPr>
        <w:t>本办法自</w:t>
      </w:r>
      <w:r>
        <w:rPr>
          <w:rFonts w:hint="default" w:ascii="Times New Roman" w:hAnsi="Times New Roman" w:eastAsia="仿宋_GB2312" w:cs="Times New Roman"/>
          <w:sz w:val="32"/>
          <w:szCs w:val="32"/>
          <w:shd w:val="clear" w:color="auto" w:fill="FFFFFF"/>
          <w:lang w:val="en-US" w:eastAsia="zh-CN"/>
        </w:rPr>
        <w:t>2020年</w:t>
      </w:r>
      <w:r>
        <w:rPr>
          <w:rFonts w:hint="eastAsia" w:ascii="Times New Roman" w:hAnsi="Times New Roman" w:eastAsia="仿宋_GB2312" w:cs="Times New Roman"/>
          <w:sz w:val="32"/>
          <w:szCs w:val="32"/>
          <w:shd w:val="clear" w:color="auto" w:fill="FFFFFF"/>
          <w:lang w:val="en-US" w:eastAsia="zh-CN"/>
        </w:rPr>
        <w:t>7</w:t>
      </w:r>
      <w:r>
        <w:rPr>
          <w:rFonts w:hint="default" w:ascii="Times New Roman" w:hAnsi="Times New Roman" w:eastAsia="仿宋_GB2312" w:cs="Times New Roman"/>
          <w:sz w:val="32"/>
          <w:szCs w:val="32"/>
          <w:shd w:val="clear" w:color="auto" w:fill="FFFFFF"/>
          <w:lang w:val="en-US" w:eastAsia="zh-CN"/>
        </w:rPr>
        <w:t>月1</w:t>
      </w:r>
      <w:r>
        <w:rPr>
          <w:rFonts w:hint="default" w:ascii="Times New Roman" w:hAnsi="Times New Roman" w:eastAsia="仿宋_GB2312" w:cs="Times New Roman"/>
          <w:sz w:val="32"/>
          <w:szCs w:val="32"/>
          <w:shd w:val="clear" w:color="auto" w:fill="FFFFFF"/>
        </w:rPr>
        <w:t>日起执行。</w:t>
      </w:r>
    </w:p>
    <w:p>
      <w:pPr>
        <w:pStyle w:val="2"/>
        <w:spacing w:line="600" w:lineRule="exact"/>
        <w:rPr>
          <w:rFonts w:hint="default" w:ascii="Times New Roman" w:hAnsi="Times New Roman" w:eastAsia="仿宋_GB2312" w:cs="Times New Roman"/>
          <w:sz w:val="32"/>
          <w:szCs w:val="32"/>
          <w:shd w:val="clear" w:color="auto" w:fill="FFFFFF"/>
        </w:rPr>
      </w:pPr>
    </w:p>
    <w:p>
      <w:pPr>
        <w:adjustRightInd w:val="0"/>
        <w:snapToGrid w:val="0"/>
        <w:spacing w:line="600" w:lineRule="exact"/>
        <w:ind w:left="1918" w:leftChars="304" w:hanging="1280" w:hangingChars="4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shd w:val="clear" w:color="auto" w:fill="FFFFFF"/>
        </w:rPr>
        <w:t xml:space="preserve">附件： </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1</w:t>
      </w:r>
      <w:r>
        <w:rPr>
          <w:rFonts w:hint="eastAsia" w:ascii="Times New Roman" w:hAnsi="Times New Roman" w:eastAsia="仿宋_GB2312" w:cs="Times New Roman"/>
          <w:sz w:val="32"/>
          <w:szCs w:val="32"/>
          <w:shd w:val="clear" w:color="auto" w:fill="FFFFFF"/>
          <w:lang w:eastAsia="zh-CN"/>
        </w:rPr>
        <w:t>）玉龙县</w:t>
      </w:r>
      <w:r>
        <w:rPr>
          <w:rFonts w:hint="default" w:ascii="Times New Roman" w:hAnsi="Times New Roman" w:eastAsia="仿宋_GB2312" w:cs="Times New Roman"/>
          <w:sz w:val="32"/>
          <w:szCs w:val="32"/>
        </w:rPr>
        <w:t>工会困难职工技能培训促就业申请补助审批表</w:t>
      </w:r>
    </w:p>
    <w:p>
      <w:pPr>
        <w:pStyle w:val="2"/>
        <w:rPr>
          <w:rFonts w:hint="default" w:eastAsiaTheme="minorEastAsia"/>
          <w:b w:val="0"/>
          <w:bCs w:val="0"/>
          <w:lang w:val="en-US" w:eastAsia="zh-CN"/>
        </w:rPr>
      </w:pPr>
      <w:r>
        <w:rPr>
          <w:rFonts w:hint="eastAsia"/>
          <w:lang w:val="en-US" w:eastAsia="zh-CN"/>
        </w:rPr>
        <w:t xml:space="preserve">             </w:t>
      </w:r>
      <w:r>
        <w:rPr>
          <w:rFonts w:hint="eastAsia" w:ascii="Times New Roman" w:hAnsi="Times New Roman" w:eastAsia="仿宋_GB2312" w:cs="Times New Roman"/>
          <w:b w:val="0"/>
          <w:bCs w:val="0"/>
          <w:sz w:val="32"/>
          <w:szCs w:val="32"/>
          <w:shd w:val="clear" w:color="auto" w:fill="FFFFFF"/>
          <w:lang w:eastAsia="zh-CN"/>
        </w:rPr>
        <w:t>（</w:t>
      </w:r>
      <w:r>
        <w:rPr>
          <w:rFonts w:hint="eastAsia" w:ascii="Times New Roman" w:hAnsi="Times New Roman" w:eastAsia="仿宋_GB2312" w:cs="Times New Roman"/>
          <w:b w:val="0"/>
          <w:bCs w:val="0"/>
          <w:sz w:val="32"/>
          <w:szCs w:val="32"/>
          <w:shd w:val="clear" w:color="auto" w:fill="FFFFFF"/>
          <w:lang w:val="en-US" w:eastAsia="zh-CN"/>
        </w:rPr>
        <w:t>2</w:t>
      </w:r>
      <w:r>
        <w:rPr>
          <w:rFonts w:hint="eastAsia"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rPr>
        <w:t>工会困难职工技能培训促就业申请补助审批表</w:t>
      </w:r>
      <w:r>
        <w:rPr>
          <w:rFonts w:hint="eastAsia"/>
          <w:b w:val="0"/>
          <w:bCs w:val="0"/>
          <w:lang w:val="en-US" w:eastAsia="zh-CN"/>
        </w:rPr>
        <w:t xml:space="preserve"> </w:t>
      </w:r>
    </w:p>
    <w:p>
      <w:pPr>
        <w:spacing w:line="600" w:lineRule="exact"/>
        <w:ind w:firstLine="1600" w:firstLineChars="5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职业资格证书职业培训补助标准目录</w:t>
      </w:r>
    </w:p>
    <w:p>
      <w:pPr>
        <w:pStyle w:val="2"/>
        <w:spacing w:line="600" w:lineRule="exact"/>
        <w:ind w:firstLine="1600" w:firstLineChars="500"/>
        <w:rPr>
          <w:rFonts w:hint="default" w:ascii="Times New Roman" w:hAnsi="Times New Roman" w:eastAsia="仿宋_GB2312" w:cs="Times New Roman"/>
          <w:b w:val="0"/>
          <w:bCs w:val="0"/>
          <w:sz w:val="32"/>
          <w:szCs w:val="32"/>
          <w:shd w:val="clear" w:color="auto" w:fill="FFFFFF"/>
        </w:rPr>
      </w:pPr>
      <w:r>
        <w:rPr>
          <w:rFonts w:hint="eastAsia" w:ascii="Times New Roman" w:hAnsi="Times New Roman" w:eastAsia="仿宋_GB2312" w:cs="Times New Roman"/>
          <w:b w:val="0"/>
          <w:bCs w:val="0"/>
          <w:sz w:val="32"/>
          <w:szCs w:val="32"/>
          <w:shd w:val="clear" w:color="auto" w:fill="FFFFFF"/>
          <w:lang w:eastAsia="zh-CN"/>
        </w:rPr>
        <w:t>（</w:t>
      </w:r>
      <w:r>
        <w:rPr>
          <w:rFonts w:hint="eastAsia" w:ascii="Times New Roman" w:hAnsi="Times New Roman" w:eastAsia="仿宋_GB2312" w:cs="Times New Roman"/>
          <w:b w:val="0"/>
          <w:bCs w:val="0"/>
          <w:sz w:val="32"/>
          <w:szCs w:val="32"/>
          <w:shd w:val="clear" w:color="auto" w:fill="FFFFFF"/>
          <w:lang w:val="en-US" w:eastAsia="zh-CN"/>
        </w:rPr>
        <w:t>4</w:t>
      </w:r>
      <w:r>
        <w:rPr>
          <w:rFonts w:hint="eastAsia"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sz w:val="32"/>
          <w:szCs w:val="32"/>
          <w:shd w:val="clear" w:color="auto" w:fill="FFFFFF"/>
        </w:rPr>
        <w:t>专项能力证书职业培训补助标准目录</w:t>
      </w:r>
    </w:p>
    <w:p>
      <w:pPr>
        <w:spacing w:line="600" w:lineRule="exact"/>
        <w:ind w:firstLine="1600" w:firstLineChars="500"/>
        <w:rPr>
          <w:rFonts w:hint="default" w:ascii="Times New Roman" w:hAnsi="Times New Roman" w:cs="Times New Roma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培训合格证书职业培训补助标准目录</w:t>
      </w:r>
    </w:p>
    <w:p>
      <w:pPr>
        <w:rPr>
          <w:rStyle w:val="16"/>
          <w:rFonts w:hint="default" w:ascii="Times New Roman" w:hAnsi="Times New Roman" w:eastAsia="宋体" w:cs="Times New Roman"/>
          <w:color w:val="auto"/>
          <w:sz w:val="21"/>
          <w:szCs w:val="24"/>
        </w:rPr>
        <w:sectPr>
          <w:pgSz w:w="11906" w:h="16838"/>
          <w:pgMar w:top="2211" w:right="1474" w:bottom="1871" w:left="1588" w:header="851" w:footer="992" w:gutter="0"/>
          <w:pgNumType w:fmt="decimal"/>
          <w:cols w:space="720" w:num="1"/>
          <w:docGrid w:type="linesAndChars" w:linePitch="312" w:charSpace="0"/>
        </w:sectPr>
      </w:pPr>
    </w:p>
    <w:tbl>
      <w:tblPr>
        <w:tblStyle w:val="6"/>
        <w:tblW w:w="10256" w:type="dxa"/>
        <w:jc w:val="center"/>
        <w:tblInd w:w="0" w:type="dxa"/>
        <w:tblLayout w:type="fixed"/>
        <w:tblCellMar>
          <w:top w:w="0" w:type="dxa"/>
          <w:left w:w="0" w:type="dxa"/>
          <w:bottom w:w="0" w:type="dxa"/>
          <w:right w:w="0" w:type="dxa"/>
        </w:tblCellMar>
      </w:tblPr>
      <w:tblGrid>
        <w:gridCol w:w="150"/>
        <w:gridCol w:w="833"/>
        <w:gridCol w:w="404"/>
        <w:gridCol w:w="206"/>
        <w:gridCol w:w="150"/>
        <w:gridCol w:w="579"/>
        <w:gridCol w:w="82"/>
        <w:gridCol w:w="68"/>
        <w:gridCol w:w="82"/>
        <w:gridCol w:w="441"/>
        <w:gridCol w:w="426"/>
        <w:gridCol w:w="112"/>
        <w:gridCol w:w="38"/>
        <w:gridCol w:w="290"/>
        <w:gridCol w:w="41"/>
        <w:gridCol w:w="754"/>
        <w:gridCol w:w="37"/>
        <w:gridCol w:w="172"/>
        <w:gridCol w:w="150"/>
        <w:gridCol w:w="7"/>
        <w:gridCol w:w="150"/>
        <w:gridCol w:w="597"/>
        <w:gridCol w:w="240"/>
        <w:gridCol w:w="150"/>
        <w:gridCol w:w="84"/>
        <w:gridCol w:w="427"/>
        <w:gridCol w:w="150"/>
        <w:gridCol w:w="61"/>
        <w:gridCol w:w="487"/>
        <w:gridCol w:w="150"/>
        <w:gridCol w:w="110"/>
        <w:gridCol w:w="159"/>
        <w:gridCol w:w="2040"/>
        <w:gridCol w:w="123"/>
        <w:gridCol w:w="150"/>
        <w:gridCol w:w="156"/>
      </w:tblGrid>
      <w:tr>
        <w:tblPrEx>
          <w:tblLayout w:type="fixed"/>
          <w:tblCellMar>
            <w:top w:w="0" w:type="dxa"/>
            <w:left w:w="0" w:type="dxa"/>
            <w:bottom w:w="0" w:type="dxa"/>
            <w:right w:w="0" w:type="dxa"/>
          </w:tblCellMar>
        </w:tblPrEx>
        <w:trPr>
          <w:gridAfter w:val="2"/>
          <w:wAfter w:w="306" w:type="dxa"/>
          <w:trHeight w:val="168" w:hRule="atLeast"/>
          <w:jc w:val="center"/>
        </w:trPr>
        <w:tc>
          <w:tcPr>
            <w:tcW w:w="1593" w:type="dxa"/>
            <w:gridSpan w:val="4"/>
            <w:tcBorders>
              <w:top w:val="nil"/>
              <w:left w:val="nil"/>
              <w:bottom w:val="nil"/>
              <w:right w:val="nil"/>
            </w:tcBorders>
            <w:noWrap/>
            <w:tcMar>
              <w:top w:w="15" w:type="dxa"/>
              <w:left w:w="15" w:type="dxa"/>
              <w:right w:w="15" w:type="dxa"/>
            </w:tcMar>
            <w:vAlign w:val="center"/>
          </w:tcPr>
          <w:p>
            <w:pPr>
              <w:widowControl/>
              <w:ind w:firstLine="320" w:firstLineChars="100"/>
              <w:jc w:val="left"/>
              <w:textAlignment w:val="center"/>
              <w:rPr>
                <w:rFonts w:hint="default" w:ascii="Times New Roman" w:hAnsi="Times New Roman" w:eastAsia="仿宋_GB2312" w:cs="Times New Roman"/>
                <w:color w:val="000000"/>
                <w:sz w:val="32"/>
                <w:szCs w:val="32"/>
              </w:rPr>
            </w:pPr>
            <w:r>
              <w:rPr>
                <w:rStyle w:val="16"/>
                <w:rFonts w:hint="default" w:ascii="Times New Roman" w:hAnsi="Times New Roman" w:cs="Times New Roman"/>
                <w:sz w:val="32"/>
                <w:szCs w:val="32"/>
                <w:lang w:bidi="ar"/>
              </w:rPr>
              <w:t>附件</w:t>
            </w:r>
            <w:r>
              <w:rPr>
                <w:rStyle w:val="16"/>
                <w:rFonts w:hint="eastAsia" w:ascii="Times New Roman" w:hAnsi="Times New Roman" w:eastAsia="仿宋_GB2312" w:cs="Times New Roman"/>
                <w:sz w:val="32"/>
                <w:szCs w:val="32"/>
                <w:lang w:eastAsia="zh-CN" w:bidi="ar"/>
              </w:rPr>
              <w:t>（</w:t>
            </w:r>
            <w:r>
              <w:rPr>
                <w:rStyle w:val="17"/>
                <w:rFonts w:hint="default" w:ascii="Times New Roman" w:hAnsi="Times New Roman" w:eastAsia="仿宋_GB2312" w:cs="Times New Roman"/>
                <w:sz w:val="32"/>
                <w:szCs w:val="32"/>
                <w:lang w:bidi="ar"/>
              </w:rPr>
              <w:t>1</w:t>
            </w:r>
            <w:r>
              <w:rPr>
                <w:rStyle w:val="16"/>
                <w:rFonts w:hint="eastAsia" w:ascii="Times New Roman" w:hAnsi="Times New Roman" w:eastAsia="仿宋_GB2312" w:cs="Times New Roman"/>
                <w:sz w:val="32"/>
                <w:szCs w:val="32"/>
                <w:lang w:eastAsia="zh-CN" w:bidi="ar"/>
              </w:rPr>
              <w:t>）</w:t>
            </w:r>
          </w:p>
        </w:tc>
        <w:tc>
          <w:tcPr>
            <w:tcW w:w="811" w:type="dxa"/>
            <w:gridSpan w:val="3"/>
            <w:tcBorders>
              <w:top w:val="nil"/>
              <w:left w:val="nil"/>
              <w:bottom w:val="nil"/>
              <w:right w:val="nil"/>
            </w:tcBorders>
            <w:noWrap/>
            <w:tcMar>
              <w:top w:w="15" w:type="dxa"/>
              <w:left w:w="15" w:type="dxa"/>
              <w:right w:w="15" w:type="dxa"/>
            </w:tcMar>
            <w:vAlign w:val="center"/>
          </w:tcPr>
          <w:p>
            <w:pPr>
              <w:rPr>
                <w:rFonts w:hint="eastAsia" w:ascii="Times New Roman" w:hAnsi="Times New Roman" w:cs="Times New Roman" w:eastAsiaTheme="minorEastAsia"/>
                <w:color w:val="000000"/>
                <w:sz w:val="24"/>
                <w:lang w:eastAsia="zh-CN"/>
              </w:rPr>
            </w:pPr>
            <w:r>
              <w:rPr>
                <w:rFonts w:hint="eastAsia" w:ascii="Times New Roman" w:hAnsi="Times New Roman" w:cs="Times New Roman"/>
                <w:color w:val="000000"/>
                <w:sz w:val="24"/>
                <w:lang w:eastAsia="zh-CN"/>
              </w:rPr>
              <w:t>：</w:t>
            </w:r>
          </w:p>
        </w:tc>
        <w:tc>
          <w:tcPr>
            <w:tcW w:w="1017" w:type="dxa"/>
            <w:gridSpan w:val="4"/>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1444" w:type="dxa"/>
            <w:gridSpan w:val="7"/>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1144" w:type="dxa"/>
            <w:gridSpan w:val="5"/>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661"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698"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2582" w:type="dxa"/>
            <w:gridSpan w:val="5"/>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r>
      <w:tr>
        <w:tblPrEx>
          <w:tblLayout w:type="fixed"/>
          <w:tblCellMar>
            <w:top w:w="0" w:type="dxa"/>
            <w:left w:w="0" w:type="dxa"/>
            <w:bottom w:w="0" w:type="dxa"/>
            <w:right w:w="0" w:type="dxa"/>
          </w:tblCellMar>
        </w:tblPrEx>
        <w:trPr>
          <w:gridAfter w:val="2"/>
          <w:wAfter w:w="306" w:type="dxa"/>
          <w:trHeight w:val="168" w:hRule="atLeast"/>
          <w:jc w:val="center"/>
        </w:trPr>
        <w:tc>
          <w:tcPr>
            <w:tcW w:w="9950" w:type="dxa"/>
            <w:gridSpan w:val="34"/>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Times New Roman" w:hAnsi="Times New Roman" w:eastAsia="方正小标宋简体" w:cs="Times New Roman"/>
                <w:color w:val="000000"/>
                <w:sz w:val="32"/>
                <w:szCs w:val="32"/>
                <w:lang w:eastAsia="zh-CN"/>
              </w:rPr>
            </w:pPr>
            <w:r>
              <w:rPr>
                <w:rFonts w:hint="eastAsia" w:ascii="Times New Roman" w:hAnsi="Times New Roman" w:eastAsia="方正小标宋简体" w:cs="Times New Roman"/>
                <w:color w:val="000000"/>
                <w:kern w:val="0"/>
                <w:sz w:val="32"/>
                <w:szCs w:val="32"/>
                <w:lang w:eastAsia="zh-CN" w:bidi="ar"/>
              </w:rPr>
              <w:t>玉龙县</w:t>
            </w:r>
            <w:r>
              <w:rPr>
                <w:rFonts w:hint="default" w:ascii="Times New Roman" w:hAnsi="Times New Roman" w:eastAsia="方正小标宋简体" w:cs="Times New Roman"/>
                <w:color w:val="000000"/>
                <w:kern w:val="0"/>
                <w:sz w:val="32"/>
                <w:szCs w:val="32"/>
                <w:lang w:bidi="ar"/>
              </w:rPr>
              <w:t>工会困难职工技能培训促就业申请补助审批表</w:t>
            </w:r>
          </w:p>
        </w:tc>
      </w:tr>
      <w:tr>
        <w:tblPrEx>
          <w:tblLayout w:type="fixed"/>
          <w:tblCellMar>
            <w:top w:w="0" w:type="dxa"/>
            <w:left w:w="0" w:type="dxa"/>
            <w:bottom w:w="0" w:type="dxa"/>
            <w:right w:w="0" w:type="dxa"/>
          </w:tblCellMar>
        </w:tblPrEx>
        <w:trPr>
          <w:gridAfter w:val="2"/>
          <w:wAfter w:w="306" w:type="dxa"/>
          <w:trHeight w:val="510" w:hRule="atLeast"/>
          <w:jc w:val="center"/>
        </w:trPr>
        <w:tc>
          <w:tcPr>
            <w:tcW w:w="9950" w:type="dxa"/>
            <w:gridSpan w:val="3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申请人基本情况</w:t>
            </w:r>
          </w:p>
        </w:tc>
      </w:tr>
      <w:tr>
        <w:tblPrEx>
          <w:tblLayout w:type="fixed"/>
          <w:tblCellMar>
            <w:top w:w="0" w:type="dxa"/>
            <w:left w:w="0" w:type="dxa"/>
            <w:bottom w:w="0" w:type="dxa"/>
            <w:right w:w="0" w:type="dxa"/>
          </w:tblCellMar>
        </w:tblPrEx>
        <w:trPr>
          <w:gridAfter w:val="2"/>
          <w:wAfter w:w="30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职工姓名</w:t>
            </w:r>
          </w:p>
        </w:tc>
        <w:tc>
          <w:tcPr>
            <w:tcW w:w="182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44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性别</w:t>
            </w:r>
          </w:p>
        </w:tc>
        <w:tc>
          <w:tcPr>
            <w:tcW w:w="114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家庭月人均收入(元)</w:t>
            </w:r>
          </w:p>
        </w:tc>
        <w:tc>
          <w:tcPr>
            <w:tcW w:w="25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工作单位</w:t>
            </w:r>
          </w:p>
        </w:tc>
        <w:tc>
          <w:tcPr>
            <w:tcW w:w="441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联系电话</w:t>
            </w:r>
          </w:p>
        </w:tc>
        <w:tc>
          <w:tcPr>
            <w:tcW w:w="258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身份证号码</w:t>
            </w:r>
          </w:p>
        </w:tc>
        <w:tc>
          <w:tcPr>
            <w:tcW w:w="182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601"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开户行及银行卡号</w:t>
            </w:r>
          </w:p>
        </w:tc>
        <w:tc>
          <w:tcPr>
            <w:tcW w:w="4928"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培训人员姓名</w:t>
            </w:r>
          </w:p>
        </w:tc>
        <w:tc>
          <w:tcPr>
            <w:tcW w:w="1828" w:type="dxa"/>
            <w:gridSpan w:val="7"/>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601" w:type="dxa"/>
            <w:gridSpan w:val="9"/>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与申请人关系</w:t>
            </w:r>
          </w:p>
        </w:tc>
        <w:tc>
          <w:tcPr>
            <w:tcW w:w="987"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身份证号码</w:t>
            </w:r>
          </w:p>
        </w:tc>
        <w:tc>
          <w:tcPr>
            <w:tcW w:w="2582" w:type="dxa"/>
            <w:gridSpan w:val="5"/>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232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证书种类及职业工种、专项名称</w:t>
            </w:r>
          </w:p>
        </w:tc>
        <w:tc>
          <w:tcPr>
            <w:tcW w:w="7628" w:type="dxa"/>
            <w:gridSpan w:val="2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发证机构</w:t>
            </w:r>
          </w:p>
        </w:tc>
        <w:tc>
          <w:tcPr>
            <w:tcW w:w="3272"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80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证书编号</w:t>
            </w:r>
          </w:p>
        </w:tc>
        <w:tc>
          <w:tcPr>
            <w:tcW w:w="328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After w:val="2"/>
          <w:wAfter w:w="306" w:type="dxa"/>
          <w:trHeight w:val="510" w:hRule="atLeast"/>
          <w:jc w:val="center"/>
        </w:trPr>
        <w:tc>
          <w:tcPr>
            <w:tcW w:w="9950" w:type="dxa"/>
            <w:gridSpan w:val="3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审核审批</w:t>
            </w:r>
          </w:p>
        </w:tc>
      </w:tr>
      <w:tr>
        <w:tblPrEx>
          <w:tblLayout w:type="fixed"/>
          <w:tblCellMar>
            <w:top w:w="0" w:type="dxa"/>
            <w:left w:w="0" w:type="dxa"/>
            <w:bottom w:w="0" w:type="dxa"/>
            <w:right w:w="0" w:type="dxa"/>
          </w:tblCellMar>
        </w:tblPrEx>
        <w:trPr>
          <w:gridAfter w:val="2"/>
          <w:wAfter w:w="306" w:type="dxa"/>
          <w:trHeight w:val="1098" w:hRule="atLeast"/>
          <w:jc w:val="center"/>
        </w:trPr>
        <w:tc>
          <w:tcPr>
            <w:tcW w:w="1593" w:type="dxa"/>
            <w:gridSpan w:val="4"/>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本人承诺</w:t>
            </w:r>
          </w:p>
        </w:tc>
        <w:tc>
          <w:tcPr>
            <w:tcW w:w="8357" w:type="dxa"/>
            <w:gridSpan w:val="30"/>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本人不存在《</w:t>
            </w:r>
            <w:r>
              <w:rPr>
                <w:rFonts w:hint="eastAsia" w:ascii="Times New Roman" w:hAnsi="Times New Roman" w:eastAsia="仿宋_GB2312" w:cs="Times New Roman"/>
                <w:color w:val="000000"/>
                <w:kern w:val="0"/>
                <w:sz w:val="24"/>
                <w:lang w:eastAsia="zh-CN" w:bidi="ar"/>
              </w:rPr>
              <w:t>玉龙县</w:t>
            </w:r>
            <w:r>
              <w:rPr>
                <w:rFonts w:hint="default" w:ascii="Times New Roman" w:hAnsi="Times New Roman" w:eastAsia="仿宋_GB2312" w:cs="Times New Roman"/>
                <w:color w:val="000000"/>
                <w:kern w:val="0"/>
                <w:sz w:val="24"/>
                <w:lang w:bidi="ar"/>
              </w:rPr>
              <w:t>工会困难职工技能培训促就业管理办法（试行）》不予补助的有关情形，本人提供的全部信息真实无误，并愿意配合提供相关证明资料。</w:t>
            </w:r>
          </w:p>
        </w:tc>
      </w:tr>
      <w:tr>
        <w:tblPrEx>
          <w:tblLayout w:type="fixed"/>
          <w:tblCellMar>
            <w:top w:w="0" w:type="dxa"/>
            <w:left w:w="0" w:type="dxa"/>
            <w:bottom w:w="0" w:type="dxa"/>
            <w:right w:w="0" w:type="dxa"/>
          </w:tblCellMar>
        </w:tblPrEx>
        <w:trPr>
          <w:gridAfter w:val="2"/>
          <w:wAfter w:w="306" w:type="dxa"/>
          <w:trHeight w:val="459" w:hRule="atLeast"/>
          <w:jc w:val="center"/>
        </w:trPr>
        <w:tc>
          <w:tcPr>
            <w:tcW w:w="1593" w:type="dxa"/>
            <w:gridSpan w:val="4"/>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申请人（签名）：                 年    月    日</w:t>
            </w:r>
          </w:p>
        </w:tc>
      </w:tr>
      <w:tr>
        <w:tblPrEx>
          <w:tblLayout w:type="fixed"/>
          <w:tblCellMar>
            <w:top w:w="0" w:type="dxa"/>
            <w:left w:w="0" w:type="dxa"/>
            <w:bottom w:w="0" w:type="dxa"/>
            <w:right w:w="0" w:type="dxa"/>
          </w:tblCellMar>
        </w:tblPrEx>
        <w:trPr>
          <w:gridAfter w:val="2"/>
          <w:wAfter w:w="306" w:type="dxa"/>
          <w:trHeight w:val="1500" w:hRule="atLeast"/>
          <w:jc w:val="center"/>
        </w:trPr>
        <w:tc>
          <w:tcPr>
            <w:tcW w:w="1593"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基层工会意见</w:t>
            </w:r>
          </w:p>
        </w:tc>
        <w:tc>
          <w:tcPr>
            <w:tcW w:w="8357" w:type="dxa"/>
            <w:gridSpan w:val="30"/>
            <w:tcBorders>
              <w:top w:val="single" w:color="000000" w:sz="4" w:space="0"/>
              <w:left w:val="nil"/>
              <w:bottom w:val="nil"/>
              <w:right w:val="single" w:color="000000" w:sz="4" w:space="0"/>
            </w:tcBorders>
            <w:noWrap w:val="0"/>
            <w:tcMar>
              <w:top w:w="15" w:type="dxa"/>
              <w:left w:w="15" w:type="dxa"/>
              <w:right w:w="15" w:type="dxa"/>
            </w:tcMar>
            <w:vAlign w:val="top"/>
          </w:tcPr>
          <w:p>
            <w:pPr>
              <w:widowControl/>
              <w:jc w:val="center"/>
              <w:textAlignment w:val="top"/>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（公章） </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负责人签字：</w:t>
            </w:r>
          </w:p>
        </w:tc>
      </w:tr>
      <w:tr>
        <w:tblPrEx>
          <w:tblLayout w:type="fixed"/>
          <w:tblCellMar>
            <w:top w:w="0" w:type="dxa"/>
            <w:left w:w="0" w:type="dxa"/>
            <w:bottom w:w="0" w:type="dxa"/>
            <w:right w:w="0" w:type="dxa"/>
          </w:tblCellMar>
        </w:tblPrEx>
        <w:trPr>
          <w:gridAfter w:val="2"/>
          <w:wAfter w:w="306" w:type="dxa"/>
          <w:trHeight w:val="90" w:hRule="atLeast"/>
          <w:jc w:val="center"/>
        </w:trPr>
        <w:tc>
          <w:tcPr>
            <w:tcW w:w="1593"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年    月    日</w:t>
            </w:r>
          </w:p>
        </w:tc>
      </w:tr>
      <w:tr>
        <w:tblPrEx>
          <w:tblLayout w:type="fixed"/>
          <w:tblCellMar>
            <w:top w:w="0" w:type="dxa"/>
            <w:left w:w="0" w:type="dxa"/>
            <w:bottom w:w="0" w:type="dxa"/>
            <w:right w:w="0" w:type="dxa"/>
          </w:tblCellMar>
        </w:tblPrEx>
        <w:trPr>
          <w:gridAfter w:val="2"/>
          <w:wAfter w:w="306" w:type="dxa"/>
          <w:trHeight w:val="1605" w:hRule="atLeast"/>
          <w:jc w:val="center"/>
        </w:trPr>
        <w:tc>
          <w:tcPr>
            <w:tcW w:w="1593" w:type="dxa"/>
            <w:gridSpan w:val="4"/>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县</w:t>
            </w:r>
            <w:r>
              <w:rPr>
                <w:rFonts w:hint="eastAsia" w:ascii="Times New Roman" w:hAnsi="Times New Roman" w:eastAsia="仿宋_GB2312" w:cs="Times New Roman"/>
                <w:color w:val="000000"/>
                <w:kern w:val="0"/>
                <w:sz w:val="24"/>
                <w:lang w:eastAsia="zh-CN" w:bidi="ar"/>
              </w:rPr>
              <w:t>总工会职工服务中心</w:t>
            </w:r>
            <w:r>
              <w:rPr>
                <w:rFonts w:hint="default" w:ascii="Times New Roman" w:hAnsi="Times New Roman" w:eastAsia="仿宋_GB2312" w:cs="Times New Roman"/>
                <w:color w:val="000000"/>
                <w:kern w:val="0"/>
                <w:sz w:val="24"/>
                <w:lang w:bidi="ar"/>
              </w:rPr>
              <w:t>核查意见</w:t>
            </w:r>
          </w:p>
        </w:tc>
        <w:tc>
          <w:tcPr>
            <w:tcW w:w="8357" w:type="dxa"/>
            <w:gridSpan w:val="30"/>
            <w:tcBorders>
              <w:top w:val="single" w:color="000000" w:sz="4" w:space="0"/>
              <w:left w:val="nil"/>
              <w:bottom w:val="nil"/>
              <w:right w:val="single" w:color="000000" w:sz="4" w:space="0"/>
            </w:tcBorders>
            <w:noWrap w:val="0"/>
            <w:tcMar>
              <w:top w:w="15" w:type="dxa"/>
              <w:left w:w="15" w:type="dxa"/>
              <w:right w:w="15" w:type="dxa"/>
            </w:tcMar>
            <w:vAlign w:val="top"/>
          </w:tcPr>
          <w:p>
            <w:pPr>
              <w:widowControl/>
              <w:jc w:val="left"/>
              <w:textAlignment w:val="top"/>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val="en-US" w:eastAsia="zh-CN" w:bidi="ar"/>
              </w:rPr>
              <w:t xml:space="preserve">                  </w:t>
            </w:r>
            <w:r>
              <w:rPr>
                <w:rFonts w:hint="default" w:ascii="Times New Roman" w:hAnsi="Times New Roman" w:eastAsia="仿宋_GB2312" w:cs="Times New Roman"/>
                <w:color w:val="000000"/>
                <w:kern w:val="0"/>
                <w:sz w:val="24"/>
                <w:lang w:bidi="ar"/>
              </w:rPr>
              <w:t xml:space="preserve">（公章） </w:t>
            </w:r>
            <w:r>
              <w:rPr>
                <w:rFonts w:hint="default" w:ascii="Times New Roman" w:hAnsi="Times New Roman" w:eastAsia="仿宋_GB2312" w:cs="Times New Roman"/>
                <w:color w:val="000000"/>
                <w:kern w:val="0"/>
                <w:sz w:val="24"/>
                <w:lang w:bidi="ar"/>
              </w:rPr>
              <w:br w:type="textWrapping"/>
            </w:r>
          </w:p>
          <w:p>
            <w:pPr>
              <w:widowControl/>
              <w:jc w:val="left"/>
              <w:textAlignment w:val="top"/>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bidi="ar"/>
              </w:rPr>
              <w:t>建议补助金额：</w:t>
            </w:r>
            <w:r>
              <w:rPr>
                <w:rFonts w:hint="default"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val="en-US" w:eastAsia="zh-CN" w:bidi="ar"/>
              </w:rPr>
              <w:t xml:space="preserve">        </w:t>
            </w:r>
            <w:r>
              <w:rPr>
                <w:rFonts w:hint="default" w:ascii="Times New Roman" w:hAnsi="Times New Roman" w:eastAsia="仿宋_GB2312" w:cs="Times New Roman"/>
                <w:color w:val="000000"/>
                <w:kern w:val="0"/>
                <w:sz w:val="24"/>
                <w:lang w:bidi="ar"/>
              </w:rPr>
              <w:t>负责人签字：</w:t>
            </w:r>
          </w:p>
        </w:tc>
      </w:tr>
      <w:tr>
        <w:tblPrEx>
          <w:tblLayout w:type="fixed"/>
          <w:tblCellMar>
            <w:top w:w="0" w:type="dxa"/>
            <w:left w:w="0" w:type="dxa"/>
            <w:bottom w:w="0" w:type="dxa"/>
            <w:right w:w="0" w:type="dxa"/>
          </w:tblCellMar>
        </w:tblPrEx>
        <w:trPr>
          <w:gridAfter w:val="2"/>
          <w:wAfter w:w="306" w:type="dxa"/>
          <w:trHeight w:val="90" w:hRule="atLeast"/>
          <w:jc w:val="center"/>
        </w:trPr>
        <w:tc>
          <w:tcPr>
            <w:tcW w:w="1593"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年    月    日</w:t>
            </w:r>
          </w:p>
        </w:tc>
      </w:tr>
      <w:tr>
        <w:tblPrEx>
          <w:tblLayout w:type="fixed"/>
          <w:tblCellMar>
            <w:top w:w="0" w:type="dxa"/>
            <w:left w:w="0" w:type="dxa"/>
            <w:bottom w:w="0" w:type="dxa"/>
            <w:right w:w="0" w:type="dxa"/>
          </w:tblCellMar>
        </w:tblPrEx>
        <w:trPr>
          <w:gridAfter w:val="2"/>
          <w:wAfter w:w="306" w:type="dxa"/>
          <w:trHeight w:val="1965" w:hRule="atLeast"/>
          <w:jc w:val="center"/>
        </w:trPr>
        <w:tc>
          <w:tcPr>
            <w:tcW w:w="1593"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县总工会领导审批意见</w:t>
            </w: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top"/>
          </w:tcPr>
          <w:p>
            <w:pPr>
              <w:widowControl/>
              <w:jc w:val="left"/>
              <w:textAlignment w:val="top"/>
              <w:rPr>
                <w:rFonts w:hint="default"/>
              </w:rPr>
            </w:pPr>
            <w:r>
              <w:rPr>
                <w:rFonts w:hint="default"/>
              </w:rPr>
              <w:br w:type="textWrapping"/>
            </w:r>
            <w:r>
              <w:rPr>
                <w:rFonts w:hint="default"/>
              </w:rPr>
              <w:br w:type="textWrapping"/>
            </w:r>
            <w:r>
              <w:rPr>
                <w:rFonts w:hint="default"/>
              </w:rPr>
              <w:t xml:space="preserve">     </w:t>
            </w:r>
          </w:p>
          <w:p>
            <w:pPr>
              <w:widowControl/>
              <w:jc w:val="left"/>
              <w:textAlignment w:val="top"/>
              <w:rPr>
                <w:rFonts w:hint="default"/>
              </w:rPr>
            </w:pPr>
            <w:r>
              <w:rPr>
                <w:rFonts w:hint="default"/>
              </w:rPr>
              <w:t xml:space="preserve">         </w:t>
            </w:r>
            <w:r>
              <w:rPr>
                <w:rFonts w:hint="eastAsia"/>
                <w:lang w:val="en-US" w:eastAsia="zh-CN"/>
              </w:rPr>
              <w:t xml:space="preserve">                  </w:t>
            </w:r>
            <w:r>
              <w:rPr>
                <w:rFonts w:hint="default"/>
              </w:rPr>
              <w:t xml:space="preserve"> </w:t>
            </w:r>
            <w:r>
              <w:rPr>
                <w:rFonts w:hint="default"/>
              </w:rPr>
              <w:br w:type="textWrapping"/>
            </w:r>
          </w:p>
          <w:p>
            <w:pPr>
              <w:widowControl/>
              <w:ind w:firstLine="1260" w:firstLineChars="600"/>
              <w:jc w:val="left"/>
              <w:textAlignment w:val="top"/>
              <w:rPr>
                <w:rFonts w:hint="eastAsia" w:eastAsia="仿宋_GB2312"/>
                <w:lang w:val="en-US" w:eastAsia="zh-CN"/>
              </w:rPr>
            </w:pPr>
            <w:r>
              <w:rPr>
                <w:rFonts w:hint="default"/>
              </w:rPr>
              <w:t>（公章）</w:t>
            </w:r>
            <w:r>
              <w:rPr>
                <w:rFonts w:hint="eastAsia"/>
                <w:lang w:val="en-US" w:eastAsia="zh-CN"/>
              </w:rPr>
              <w:t xml:space="preserve">             </w:t>
            </w:r>
            <w:r>
              <w:rPr>
                <w:rFonts w:hint="default"/>
              </w:rPr>
              <w:t>签字：</w:t>
            </w:r>
            <w:r>
              <w:rPr>
                <w:rFonts w:hint="eastAsia"/>
                <w:lang w:val="en-US" w:eastAsia="zh-CN"/>
              </w:rPr>
              <w:t xml:space="preserve">                         </w:t>
            </w:r>
            <w:r>
              <w:rPr>
                <w:rFonts w:hint="eastAsia" w:ascii="Times New Roman" w:hAnsi="Times New Roman" w:eastAsia="仿宋_GB2312" w:cs="Times New Roman"/>
                <w:color w:val="000000"/>
                <w:kern w:val="0"/>
                <w:sz w:val="24"/>
                <w:lang w:eastAsia="zh-CN" w:bidi="ar"/>
              </w:rPr>
              <w:t>年</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月</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日</w:t>
            </w:r>
          </w:p>
        </w:tc>
      </w:tr>
      <w:tr>
        <w:tblPrEx>
          <w:tblLayout w:type="fixed"/>
          <w:tblCellMar>
            <w:top w:w="0" w:type="dxa"/>
            <w:left w:w="0" w:type="dxa"/>
            <w:bottom w:w="0" w:type="dxa"/>
            <w:right w:w="0" w:type="dxa"/>
          </w:tblCellMar>
        </w:tblPrEx>
        <w:trPr>
          <w:gridBefore w:val="1"/>
          <w:gridAfter w:val="1"/>
          <w:wBefore w:w="150" w:type="dxa"/>
          <w:wAfter w:w="156" w:type="dxa"/>
          <w:trHeight w:val="713" w:hRule="atLeast"/>
          <w:jc w:val="center"/>
        </w:trPr>
        <w:tc>
          <w:tcPr>
            <w:tcW w:w="1593"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32"/>
                <w:szCs w:val="32"/>
              </w:rPr>
            </w:pPr>
            <w:r>
              <w:rPr>
                <w:rStyle w:val="16"/>
                <w:rFonts w:hint="default" w:ascii="Times New Roman" w:hAnsi="Times New Roman" w:cs="Times New Roman"/>
                <w:sz w:val="32"/>
                <w:szCs w:val="32"/>
                <w:lang w:bidi="ar"/>
              </w:rPr>
              <w:t>附件</w:t>
            </w:r>
            <w:r>
              <w:rPr>
                <w:rStyle w:val="16"/>
                <w:rFonts w:hint="eastAsia" w:ascii="Times New Roman" w:hAnsi="Times New Roman" w:eastAsia="仿宋_GB2312" w:cs="Times New Roman"/>
                <w:sz w:val="32"/>
                <w:szCs w:val="32"/>
                <w:lang w:eastAsia="zh-CN" w:bidi="ar"/>
              </w:rPr>
              <w:t>（</w:t>
            </w:r>
            <w:r>
              <w:rPr>
                <w:rStyle w:val="17"/>
                <w:rFonts w:hint="eastAsia" w:ascii="Times New Roman" w:hAnsi="Times New Roman" w:eastAsia="仿宋_GB2312" w:cs="Times New Roman"/>
                <w:sz w:val="32"/>
                <w:szCs w:val="32"/>
                <w:lang w:val="en-US" w:eastAsia="zh-CN" w:bidi="ar"/>
              </w:rPr>
              <w:t>2</w:t>
            </w:r>
            <w:r>
              <w:rPr>
                <w:rStyle w:val="16"/>
                <w:rFonts w:hint="eastAsia" w:ascii="Times New Roman" w:hAnsi="Times New Roman" w:eastAsia="仿宋_GB2312" w:cs="Times New Roman"/>
                <w:sz w:val="32"/>
                <w:szCs w:val="32"/>
                <w:lang w:eastAsia="zh-CN" w:bidi="ar"/>
              </w:rPr>
              <w:t>）</w:t>
            </w:r>
          </w:p>
        </w:tc>
        <w:tc>
          <w:tcPr>
            <w:tcW w:w="811" w:type="dxa"/>
            <w:gridSpan w:val="4"/>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 xml:space="preserve">  </w:t>
            </w:r>
          </w:p>
        </w:tc>
        <w:tc>
          <w:tcPr>
            <w:tcW w:w="1017" w:type="dxa"/>
            <w:gridSpan w:val="4"/>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1444" w:type="dxa"/>
            <w:gridSpan w:val="6"/>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1144" w:type="dxa"/>
            <w:gridSpan w:val="5"/>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661"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698"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c>
          <w:tcPr>
            <w:tcW w:w="2582" w:type="dxa"/>
            <w:gridSpan w:val="5"/>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168" w:hRule="atLeast"/>
          <w:jc w:val="center"/>
        </w:trPr>
        <w:tc>
          <w:tcPr>
            <w:tcW w:w="9950" w:type="dxa"/>
            <w:gridSpan w:val="34"/>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kern w:val="0"/>
                <w:sz w:val="32"/>
                <w:szCs w:val="32"/>
                <w:lang w:bidi="ar"/>
              </w:rPr>
              <w:t>工会困难职工技能培训促就业申请补助审批表</w:t>
            </w: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9950" w:type="dxa"/>
            <w:gridSpan w:val="3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申请人基本情况</w:t>
            </w: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职工姓名</w:t>
            </w:r>
          </w:p>
        </w:tc>
        <w:tc>
          <w:tcPr>
            <w:tcW w:w="182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44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性别</w:t>
            </w:r>
          </w:p>
        </w:tc>
        <w:tc>
          <w:tcPr>
            <w:tcW w:w="114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家庭月人均收入(元)</w:t>
            </w:r>
          </w:p>
        </w:tc>
        <w:tc>
          <w:tcPr>
            <w:tcW w:w="25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工作单位</w:t>
            </w:r>
          </w:p>
        </w:tc>
        <w:tc>
          <w:tcPr>
            <w:tcW w:w="441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联系电话</w:t>
            </w:r>
          </w:p>
        </w:tc>
        <w:tc>
          <w:tcPr>
            <w:tcW w:w="258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身份证号码</w:t>
            </w:r>
          </w:p>
        </w:tc>
        <w:tc>
          <w:tcPr>
            <w:tcW w:w="182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60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开户行及银行卡号</w:t>
            </w:r>
          </w:p>
        </w:tc>
        <w:tc>
          <w:tcPr>
            <w:tcW w:w="4928"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培训人员姓名</w:t>
            </w:r>
          </w:p>
        </w:tc>
        <w:tc>
          <w:tcPr>
            <w:tcW w:w="1828"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601" w:type="dxa"/>
            <w:gridSpan w:val="8"/>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与申请人关系</w:t>
            </w:r>
          </w:p>
        </w:tc>
        <w:tc>
          <w:tcPr>
            <w:tcW w:w="987"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359"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身份证号码</w:t>
            </w:r>
          </w:p>
        </w:tc>
        <w:tc>
          <w:tcPr>
            <w:tcW w:w="2582" w:type="dxa"/>
            <w:gridSpan w:val="5"/>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232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证书种类及职业工种、专项名称</w:t>
            </w:r>
          </w:p>
        </w:tc>
        <w:tc>
          <w:tcPr>
            <w:tcW w:w="7628" w:type="dxa"/>
            <w:gridSpan w:val="2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159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发证机构</w:t>
            </w:r>
          </w:p>
        </w:tc>
        <w:tc>
          <w:tcPr>
            <w:tcW w:w="3272"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180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证书编号</w:t>
            </w:r>
          </w:p>
        </w:tc>
        <w:tc>
          <w:tcPr>
            <w:tcW w:w="328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r>
      <w:tr>
        <w:tblPrEx>
          <w:tblLayout w:type="fixed"/>
          <w:tblCellMar>
            <w:top w:w="0" w:type="dxa"/>
            <w:left w:w="0" w:type="dxa"/>
            <w:bottom w:w="0" w:type="dxa"/>
            <w:right w:w="0" w:type="dxa"/>
          </w:tblCellMar>
        </w:tblPrEx>
        <w:trPr>
          <w:gridBefore w:val="1"/>
          <w:gridAfter w:val="1"/>
          <w:wBefore w:w="150" w:type="dxa"/>
          <w:wAfter w:w="156" w:type="dxa"/>
          <w:trHeight w:val="510" w:hRule="atLeast"/>
          <w:jc w:val="center"/>
        </w:trPr>
        <w:tc>
          <w:tcPr>
            <w:tcW w:w="9950" w:type="dxa"/>
            <w:gridSpan w:val="3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审核审批</w:t>
            </w:r>
          </w:p>
        </w:tc>
      </w:tr>
      <w:tr>
        <w:tblPrEx>
          <w:tblLayout w:type="fixed"/>
          <w:tblCellMar>
            <w:top w:w="0" w:type="dxa"/>
            <w:left w:w="0" w:type="dxa"/>
            <w:bottom w:w="0" w:type="dxa"/>
            <w:right w:w="0" w:type="dxa"/>
          </w:tblCellMar>
        </w:tblPrEx>
        <w:trPr>
          <w:gridBefore w:val="1"/>
          <w:gridAfter w:val="1"/>
          <w:wBefore w:w="150" w:type="dxa"/>
          <w:wAfter w:w="156" w:type="dxa"/>
          <w:trHeight w:val="1098" w:hRule="atLeast"/>
          <w:jc w:val="center"/>
        </w:trPr>
        <w:tc>
          <w:tcPr>
            <w:tcW w:w="1593" w:type="dxa"/>
            <w:gridSpan w:val="4"/>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本人承诺</w:t>
            </w:r>
          </w:p>
        </w:tc>
        <w:tc>
          <w:tcPr>
            <w:tcW w:w="8357" w:type="dxa"/>
            <w:gridSpan w:val="30"/>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本人不存在《云南省工会困难职工技能培训促就业管理办法（试行）》不予补助的有关情形，本人提供的全部信息真实无误，并愿意配合提供相关证明资料。</w:t>
            </w:r>
          </w:p>
        </w:tc>
      </w:tr>
      <w:tr>
        <w:tblPrEx>
          <w:tblLayout w:type="fixed"/>
          <w:tblCellMar>
            <w:top w:w="0" w:type="dxa"/>
            <w:left w:w="0" w:type="dxa"/>
            <w:bottom w:w="0" w:type="dxa"/>
            <w:right w:w="0" w:type="dxa"/>
          </w:tblCellMar>
        </w:tblPrEx>
        <w:trPr>
          <w:gridBefore w:val="1"/>
          <w:gridAfter w:val="1"/>
          <w:wBefore w:w="150" w:type="dxa"/>
          <w:wAfter w:w="156" w:type="dxa"/>
          <w:trHeight w:val="459" w:hRule="atLeast"/>
          <w:jc w:val="center"/>
        </w:trPr>
        <w:tc>
          <w:tcPr>
            <w:tcW w:w="1593" w:type="dxa"/>
            <w:gridSpan w:val="4"/>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申请人（签名）：                 年    月    日</w:t>
            </w:r>
          </w:p>
        </w:tc>
      </w:tr>
      <w:tr>
        <w:tblPrEx>
          <w:tblLayout w:type="fixed"/>
          <w:tblCellMar>
            <w:top w:w="0" w:type="dxa"/>
            <w:left w:w="0" w:type="dxa"/>
            <w:bottom w:w="0" w:type="dxa"/>
            <w:right w:w="0" w:type="dxa"/>
          </w:tblCellMar>
        </w:tblPrEx>
        <w:trPr>
          <w:gridBefore w:val="1"/>
          <w:gridAfter w:val="1"/>
          <w:wBefore w:w="150" w:type="dxa"/>
          <w:wAfter w:w="156" w:type="dxa"/>
          <w:trHeight w:val="526" w:hRule="atLeast"/>
          <w:jc w:val="center"/>
        </w:trPr>
        <w:tc>
          <w:tcPr>
            <w:tcW w:w="1593"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基层工会意见</w:t>
            </w:r>
          </w:p>
        </w:tc>
        <w:tc>
          <w:tcPr>
            <w:tcW w:w="8357" w:type="dxa"/>
            <w:gridSpan w:val="30"/>
            <w:tcBorders>
              <w:top w:val="single" w:color="000000" w:sz="4" w:space="0"/>
              <w:left w:val="nil"/>
              <w:bottom w:val="nil"/>
              <w:right w:val="single" w:color="000000" w:sz="4" w:space="0"/>
            </w:tcBorders>
            <w:noWrap w:val="0"/>
            <w:tcMar>
              <w:top w:w="15" w:type="dxa"/>
              <w:left w:w="15" w:type="dxa"/>
              <w:right w:w="15" w:type="dxa"/>
            </w:tcMar>
            <w:vAlign w:val="top"/>
          </w:tcPr>
          <w:p>
            <w:pPr>
              <w:widowControl/>
              <w:jc w:val="center"/>
              <w:textAlignment w:val="top"/>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（公章） </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负责人签字：</w:t>
            </w:r>
          </w:p>
        </w:tc>
      </w:tr>
      <w:tr>
        <w:tblPrEx>
          <w:tblLayout w:type="fixed"/>
          <w:tblCellMar>
            <w:top w:w="0" w:type="dxa"/>
            <w:left w:w="0" w:type="dxa"/>
            <w:bottom w:w="0" w:type="dxa"/>
            <w:right w:w="0" w:type="dxa"/>
          </w:tblCellMar>
        </w:tblPrEx>
        <w:trPr>
          <w:gridBefore w:val="1"/>
          <w:gridAfter w:val="1"/>
          <w:wBefore w:w="150" w:type="dxa"/>
          <w:wAfter w:w="156" w:type="dxa"/>
          <w:trHeight w:val="532" w:hRule="atLeast"/>
          <w:jc w:val="center"/>
        </w:trPr>
        <w:tc>
          <w:tcPr>
            <w:tcW w:w="1593"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年    月    日</w:t>
            </w:r>
          </w:p>
        </w:tc>
      </w:tr>
      <w:tr>
        <w:tblPrEx>
          <w:tblLayout w:type="fixed"/>
          <w:tblCellMar>
            <w:top w:w="0" w:type="dxa"/>
            <w:left w:w="0" w:type="dxa"/>
            <w:bottom w:w="0" w:type="dxa"/>
            <w:right w:w="0" w:type="dxa"/>
          </w:tblCellMar>
        </w:tblPrEx>
        <w:trPr>
          <w:gridBefore w:val="1"/>
          <w:gridAfter w:val="1"/>
          <w:wBefore w:w="150" w:type="dxa"/>
          <w:wAfter w:w="156" w:type="dxa"/>
          <w:trHeight w:val="526" w:hRule="atLeast"/>
          <w:jc w:val="center"/>
        </w:trPr>
        <w:tc>
          <w:tcPr>
            <w:tcW w:w="1593" w:type="dxa"/>
            <w:gridSpan w:val="4"/>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县（市、区）工会/产业工会</w:t>
            </w:r>
          </w:p>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核查意见</w:t>
            </w:r>
          </w:p>
        </w:tc>
        <w:tc>
          <w:tcPr>
            <w:tcW w:w="8357" w:type="dxa"/>
            <w:gridSpan w:val="30"/>
            <w:tcBorders>
              <w:top w:val="single" w:color="000000" w:sz="4" w:space="0"/>
              <w:left w:val="nil"/>
              <w:bottom w:val="nil"/>
              <w:right w:val="single" w:color="000000" w:sz="4" w:space="0"/>
            </w:tcBorders>
            <w:noWrap w:val="0"/>
            <w:tcMar>
              <w:top w:w="15" w:type="dxa"/>
              <w:left w:w="15" w:type="dxa"/>
              <w:right w:w="15" w:type="dxa"/>
            </w:tcMar>
            <w:vAlign w:val="top"/>
          </w:tcPr>
          <w:p>
            <w:pPr>
              <w:widowControl/>
              <w:jc w:val="center"/>
              <w:textAlignment w:val="top"/>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（公章） </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负责人签字：</w:t>
            </w:r>
          </w:p>
        </w:tc>
      </w:tr>
      <w:tr>
        <w:tblPrEx>
          <w:tblLayout w:type="fixed"/>
          <w:tblCellMar>
            <w:top w:w="0" w:type="dxa"/>
            <w:left w:w="0" w:type="dxa"/>
            <w:bottom w:w="0" w:type="dxa"/>
            <w:right w:w="0" w:type="dxa"/>
          </w:tblCellMar>
        </w:tblPrEx>
        <w:trPr>
          <w:gridBefore w:val="1"/>
          <w:gridAfter w:val="1"/>
          <w:wBefore w:w="150" w:type="dxa"/>
          <w:wAfter w:w="156" w:type="dxa"/>
          <w:trHeight w:val="504" w:hRule="atLeast"/>
          <w:jc w:val="center"/>
        </w:trPr>
        <w:tc>
          <w:tcPr>
            <w:tcW w:w="1593"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年    月    日</w:t>
            </w:r>
          </w:p>
        </w:tc>
      </w:tr>
      <w:tr>
        <w:tblPrEx>
          <w:tblLayout w:type="fixed"/>
          <w:tblCellMar>
            <w:top w:w="0" w:type="dxa"/>
            <w:left w:w="0" w:type="dxa"/>
            <w:bottom w:w="0" w:type="dxa"/>
            <w:right w:w="0" w:type="dxa"/>
          </w:tblCellMar>
        </w:tblPrEx>
        <w:trPr>
          <w:gridBefore w:val="1"/>
          <w:gridAfter w:val="1"/>
          <w:wBefore w:w="150" w:type="dxa"/>
          <w:wAfter w:w="156" w:type="dxa"/>
          <w:trHeight w:val="526" w:hRule="atLeast"/>
          <w:jc w:val="center"/>
        </w:trPr>
        <w:tc>
          <w:tcPr>
            <w:tcW w:w="1593" w:type="dxa"/>
            <w:gridSpan w:val="4"/>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州（市）总工会/省级产业、系统、公司工会</w:t>
            </w:r>
          </w:p>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审批意见</w:t>
            </w:r>
          </w:p>
        </w:tc>
        <w:tc>
          <w:tcPr>
            <w:tcW w:w="8357" w:type="dxa"/>
            <w:gridSpan w:val="30"/>
            <w:tcBorders>
              <w:top w:val="single" w:color="000000" w:sz="4" w:space="0"/>
              <w:left w:val="nil"/>
              <w:bottom w:val="nil"/>
              <w:right w:val="single" w:color="000000" w:sz="4" w:space="0"/>
            </w:tcBorders>
            <w:noWrap w:val="0"/>
            <w:tcMar>
              <w:top w:w="15" w:type="dxa"/>
              <w:left w:w="15" w:type="dxa"/>
              <w:right w:w="15" w:type="dxa"/>
            </w:tcMar>
            <w:vAlign w:val="top"/>
          </w:tcPr>
          <w:p>
            <w:pPr>
              <w:widowControl/>
              <w:textAlignment w:val="top"/>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 xml:space="preserve">                                       （公章） </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补助金额：                                负责人签字：</w:t>
            </w:r>
          </w:p>
        </w:tc>
      </w:tr>
      <w:tr>
        <w:tblPrEx>
          <w:tblLayout w:type="fixed"/>
          <w:tblCellMar>
            <w:top w:w="0" w:type="dxa"/>
            <w:left w:w="0" w:type="dxa"/>
            <w:bottom w:w="0" w:type="dxa"/>
            <w:right w:w="0" w:type="dxa"/>
          </w:tblCellMar>
        </w:tblPrEx>
        <w:trPr>
          <w:gridBefore w:val="1"/>
          <w:gridAfter w:val="1"/>
          <w:wBefore w:w="150" w:type="dxa"/>
          <w:wAfter w:w="156" w:type="dxa"/>
          <w:trHeight w:val="459" w:hRule="atLeast"/>
          <w:jc w:val="center"/>
        </w:trPr>
        <w:tc>
          <w:tcPr>
            <w:tcW w:w="1593"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rPr>
            </w:pPr>
          </w:p>
        </w:tc>
        <w:tc>
          <w:tcPr>
            <w:tcW w:w="8357" w:type="dxa"/>
            <w:gridSpan w:val="30"/>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年    月    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2845" w:type="dxa"/>
            <w:gridSpan w:val="9"/>
            <w:tcBorders>
              <w:top w:val="nil"/>
              <w:left w:val="nil"/>
              <w:bottom w:val="nil"/>
              <w:right w:val="nil"/>
            </w:tcBorders>
            <w:noWrap/>
            <w:tcMar>
              <w:top w:w="15" w:type="dxa"/>
              <w:left w:w="15" w:type="dxa"/>
              <w:right w:w="15" w:type="dxa"/>
            </w:tcMar>
            <w:vAlign w:val="center"/>
          </w:tcPr>
          <w:p>
            <w:pPr>
              <w:widowControl/>
              <w:ind w:firstLine="480" w:firstLineChars="150"/>
              <w:jc w:val="left"/>
              <w:textAlignment w:val="center"/>
              <w:rPr>
                <w:rFonts w:hint="default" w:ascii="Times New Roman" w:hAnsi="Times New Roman" w:eastAsia="仿宋_GB2312" w:cs="Times New Roman"/>
                <w:color w:val="000000"/>
                <w:sz w:val="32"/>
                <w:szCs w:val="32"/>
              </w:rPr>
            </w:pPr>
            <w:r>
              <w:rPr>
                <w:rStyle w:val="18"/>
                <w:rFonts w:hint="default" w:ascii="Times New Roman" w:hAnsi="Times New Roman" w:cs="Times New Roman"/>
                <w:sz w:val="32"/>
                <w:szCs w:val="32"/>
                <w:lang w:bidi="ar"/>
              </w:rPr>
              <w:t>附件</w:t>
            </w:r>
            <w:r>
              <w:rPr>
                <w:rStyle w:val="18"/>
                <w:rFonts w:hint="eastAsia" w:ascii="Times New Roman" w:hAnsi="Times New Roman" w:eastAsia="仿宋_GB2312" w:cs="Times New Roman"/>
                <w:sz w:val="32"/>
                <w:szCs w:val="32"/>
                <w:lang w:eastAsia="zh-CN" w:bidi="ar"/>
              </w:rPr>
              <w:t>（</w:t>
            </w:r>
            <w:r>
              <w:rPr>
                <w:rStyle w:val="19"/>
                <w:rFonts w:hint="eastAsia" w:ascii="Times New Roman" w:hAnsi="Times New Roman" w:eastAsia="仿宋_GB2312" w:cs="Times New Roman"/>
                <w:sz w:val="32"/>
                <w:szCs w:val="32"/>
                <w:lang w:val="en-US" w:eastAsia="zh-CN" w:bidi="ar"/>
              </w:rPr>
              <w:t>3</w:t>
            </w:r>
            <w:r>
              <w:rPr>
                <w:rStyle w:val="18"/>
                <w:rFonts w:hint="eastAsia" w:ascii="Times New Roman" w:hAnsi="Times New Roman" w:eastAsia="仿宋_GB2312" w:cs="Times New Roman"/>
                <w:sz w:val="32"/>
                <w:szCs w:val="32"/>
                <w:lang w:eastAsia="zh-CN" w:bidi="ar"/>
              </w:rPr>
              <w:t>）：</w:t>
            </w:r>
          </w:p>
        </w:tc>
        <w:tc>
          <w:tcPr>
            <w:tcW w:w="866" w:type="dxa"/>
            <w:gridSpan w:val="4"/>
            <w:tcBorders>
              <w:top w:val="nil"/>
              <w:left w:val="nil"/>
              <w:bottom w:val="nil"/>
              <w:right w:val="nil"/>
            </w:tcBorders>
            <w:noWrap/>
            <w:tcMar>
              <w:top w:w="15" w:type="dxa"/>
              <w:left w:w="15" w:type="dxa"/>
              <w:right w:w="15" w:type="dxa"/>
            </w:tcMar>
            <w:vAlign w:val="center"/>
          </w:tcPr>
          <w:p>
            <w:pPr>
              <w:jc w:val="left"/>
              <w:rPr>
                <w:rFonts w:hint="default" w:ascii="Times New Roman" w:hAnsi="Times New Roman" w:eastAsia="黑体" w:cs="Times New Roman"/>
                <w:color w:val="000000"/>
                <w:sz w:val="28"/>
                <w:szCs w:val="28"/>
              </w:rPr>
            </w:pPr>
          </w:p>
        </w:tc>
        <w:tc>
          <w:tcPr>
            <w:tcW w:w="795"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1587" w:type="dxa"/>
            <w:gridSpan w:val="9"/>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638"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747" w:type="dxa"/>
            <w:gridSpan w:val="3"/>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28" w:type="dxa"/>
            <w:gridSpan w:val="5"/>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gridBefore w:val="1"/>
          <w:wBefore w:w="150" w:type="dxa"/>
          <w:trHeight w:val="493" w:hRule="atLeast"/>
          <w:jc w:val="center"/>
        </w:trPr>
        <w:tc>
          <w:tcPr>
            <w:tcW w:w="10106" w:type="dxa"/>
            <w:gridSpan w:val="35"/>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小标宋_GBK" w:cs="Times New Roman"/>
                <w:color w:val="000000"/>
                <w:sz w:val="28"/>
                <w:szCs w:val="28"/>
              </w:rPr>
            </w:pPr>
            <w:r>
              <w:rPr>
                <w:rFonts w:hint="default" w:ascii="Times New Roman" w:hAnsi="Times New Roman" w:eastAsia="方正小标宋_GBK" w:cs="Times New Roman"/>
                <w:color w:val="000000"/>
                <w:kern w:val="0"/>
                <w:sz w:val="28"/>
                <w:szCs w:val="28"/>
                <w:lang w:bidi="ar"/>
              </w:rPr>
              <w:t>职业资格证书职业培训补助标准目录</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10106" w:type="dxa"/>
            <w:gridSpan w:val="35"/>
            <w:tcBorders>
              <w:top w:val="nil"/>
              <w:left w:val="nil"/>
              <w:bottom w:val="nil"/>
              <w:right w:val="nil"/>
            </w:tcBorders>
            <w:noWrap/>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单位：元</w:t>
            </w:r>
          </w:p>
        </w:tc>
      </w:tr>
      <w:tr>
        <w:tblPrEx>
          <w:tblLayout w:type="fixed"/>
          <w:tblCellMar>
            <w:top w:w="0" w:type="dxa"/>
            <w:left w:w="0" w:type="dxa"/>
            <w:bottom w:w="0" w:type="dxa"/>
            <w:right w:w="0" w:type="dxa"/>
          </w:tblCellMar>
        </w:tblPrEx>
        <w:trPr>
          <w:gridBefore w:val="1"/>
          <w:wBefore w:w="150" w:type="dxa"/>
          <w:trHeight w:val="711" w:hRule="atLeast"/>
          <w:jc w:val="center"/>
        </w:trPr>
        <w:tc>
          <w:tcPr>
            <w:tcW w:w="12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职业名称</w:t>
            </w:r>
          </w:p>
        </w:tc>
        <w:tc>
          <w:tcPr>
            <w:tcW w:w="4382"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五级（初级工水平）、四级（中级工水平）</w:t>
            </w:r>
          </w:p>
        </w:tc>
        <w:tc>
          <w:tcPr>
            <w:tcW w:w="4487" w:type="dxa"/>
            <w:gridSpan w:val="1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2"/>
                <w:szCs w:val="22"/>
                <w:lang w:bidi="ar"/>
              </w:rPr>
            </w:pPr>
            <w:r>
              <w:rPr>
                <w:rFonts w:hint="default" w:ascii="Times New Roman" w:hAnsi="Times New Roman" w:eastAsia="黑体" w:cs="Times New Roman"/>
                <w:color w:val="000000"/>
                <w:kern w:val="0"/>
                <w:sz w:val="22"/>
                <w:szCs w:val="22"/>
                <w:lang w:bidi="ar"/>
              </w:rPr>
              <w:t>三级（高级工水平）、二级（技师水平）、</w:t>
            </w:r>
          </w:p>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一级（高级技师水平）</w:t>
            </w:r>
          </w:p>
        </w:tc>
      </w:tr>
      <w:tr>
        <w:tblPrEx>
          <w:tblLayout w:type="fixed"/>
          <w:tblCellMar>
            <w:top w:w="0" w:type="dxa"/>
            <w:left w:w="0" w:type="dxa"/>
            <w:bottom w:w="0" w:type="dxa"/>
            <w:right w:w="0" w:type="dxa"/>
          </w:tblCellMar>
        </w:tblPrEx>
        <w:trPr>
          <w:gridBefore w:val="1"/>
          <w:wBefore w:w="150" w:type="dxa"/>
          <w:trHeight w:val="711" w:hRule="atLeast"/>
          <w:jc w:val="center"/>
        </w:trPr>
        <w:tc>
          <w:tcPr>
            <w:tcW w:w="12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培训费</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补贴标准</w:t>
            </w:r>
          </w:p>
        </w:tc>
        <w:tc>
          <w:tcPr>
            <w:tcW w:w="21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在档困难职工培训费补贴标准</w:t>
            </w:r>
          </w:p>
        </w:tc>
        <w:tc>
          <w:tcPr>
            <w:tcW w:w="223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非在档困难职工培训费补贴标准</w:t>
            </w:r>
          </w:p>
        </w:tc>
        <w:tc>
          <w:tcPr>
            <w:tcW w:w="201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在档困难职工培训费补贴标准</w:t>
            </w:r>
          </w:p>
        </w:tc>
        <w:tc>
          <w:tcPr>
            <w:tcW w:w="246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非在档困难职工培训费补贴标准</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12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kern w:val="0"/>
                <w:sz w:val="22"/>
                <w:szCs w:val="22"/>
                <w:lang w:bidi="ar"/>
              </w:rPr>
              <w:t>生产制造类</w:t>
            </w:r>
          </w:p>
        </w:tc>
        <w:tc>
          <w:tcPr>
            <w:tcW w:w="21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2000</w:t>
            </w:r>
          </w:p>
        </w:tc>
        <w:tc>
          <w:tcPr>
            <w:tcW w:w="223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1000</w:t>
            </w:r>
          </w:p>
        </w:tc>
        <w:tc>
          <w:tcPr>
            <w:tcW w:w="201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3000</w:t>
            </w:r>
          </w:p>
        </w:tc>
        <w:tc>
          <w:tcPr>
            <w:tcW w:w="246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1500</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12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服务类</w:t>
            </w:r>
          </w:p>
        </w:tc>
        <w:tc>
          <w:tcPr>
            <w:tcW w:w="214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1800</w:t>
            </w:r>
          </w:p>
        </w:tc>
        <w:tc>
          <w:tcPr>
            <w:tcW w:w="223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900</w:t>
            </w:r>
          </w:p>
        </w:tc>
        <w:tc>
          <w:tcPr>
            <w:tcW w:w="201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2600</w:t>
            </w:r>
          </w:p>
        </w:tc>
        <w:tc>
          <w:tcPr>
            <w:tcW w:w="246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1300</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10106" w:type="dxa"/>
            <w:gridSpan w:val="3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注：1.在档困难职工指已在工会帮扶工作管理系统内建档的全国级、省级困难职工（含配偶、子女）；</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2.非在档指《云南省工会困难职工技能培训促就业管理办法》第四条（二）到（五）条所指对象；</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3.以下未罗列的其他有关部门颁发的职业资格证参照本表标准执行。</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10106" w:type="dxa"/>
            <w:gridSpan w:val="3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一、生产制造类</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职业（工种）</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职业（工种）</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职业（工种）</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焊工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电力电缆安装运维工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25</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发电集控值班员</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砌筑工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26</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变配电运行值班员</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锅炉设备检修工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混凝土工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27</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继电保护员</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变电设备检修工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钢筋工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28</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燃气轮机值班员</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工程机械维修工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架子工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29</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锅炉操作工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起重装卸机械操作工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水生产处理工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30</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钟表及计时仪器制造工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电梯安装维修工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工业废水处理工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31</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广电和通信设备电子装接工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制冷空调系统安装维修工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工业气体生产工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32</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广电和通信设备调试工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筑路工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工业废气治理工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33</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计算机及外部设备装配调试员</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桥隧工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压缩机操作工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34</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液晶显示器件制造工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防水工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锅炉运行值班员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35</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半导体芯片制造工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半导体分立器件和集成电路装调工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轧制原料工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36</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水泥生产工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电子产品制版工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金属轧制工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83</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石膏制品生产工</w:t>
            </w:r>
          </w:p>
        </w:tc>
      </w:tr>
      <w:tr>
        <w:tblPrEx>
          <w:tblLayout w:type="fixed"/>
          <w:tblCellMar>
            <w:top w:w="0" w:type="dxa"/>
            <w:left w:w="0" w:type="dxa"/>
            <w:bottom w:w="0" w:type="dxa"/>
            <w:right w:w="0" w:type="dxa"/>
          </w:tblCellMar>
        </w:tblPrEx>
        <w:trPr>
          <w:gridBefore w:val="1"/>
          <w:wBefore w:w="150"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印制电路制作工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金属材热处理工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84</w:t>
            </w:r>
          </w:p>
        </w:tc>
        <w:tc>
          <w:tcPr>
            <w:tcW w:w="26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水泥混凝土制品工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电线电缆制造工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金属材精整工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药物制剂工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变压器互感器制造工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金属挤压工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86</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中药炮制工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高低压电器及成套设备装配工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铸轧工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87</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涂料生产工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汽车装调工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65</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氧化铝制取工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88</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染料生产工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43</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矫形器装配工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66</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铝电解工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89</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农药生产工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44</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假肢装配工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67</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重冶火法冶炼工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90</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合成氨生产工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机床装调维修工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电解精炼工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91</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尿素生产工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模具工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重冶湿法冶炼工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92</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硫酸生产工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铸造工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炼钢原料工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93</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硝酸生产工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锻造工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炼钢工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94</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纯碱生产工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金属热处理工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高炉原料工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烧碱生产工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车工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高炉炼铁工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96</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无机化学反应生产工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铣工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高炉运转工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97</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有机合成工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钳工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75</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井下支护工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98</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化工总控工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53</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磨工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76</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矿山救护工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99</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防腐蚀工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54</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冲压工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77</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陶瓷原料准备工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100</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制冷工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电切削工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陶瓷烧成工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101</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炼焦煤制备工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硬质合金成型工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陶瓷装饰工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102</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炼焦工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硬质合金烧结工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玻璃纤维及制品工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103</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景泰蓝制作工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硬质合金精加工工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玻璃钢制品工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104</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手工木工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服装制版师</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制粉工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纤维检验员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印染前处理工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制油工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140</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贵金属首饰与宝玉石检测员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印花工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农机修理工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141</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机动车检测工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印染后整理工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125</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沼气工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142</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大地测量员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印染染化料配制工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126</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口腔修复体制作工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143</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摄影测量员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纺织染色工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127</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信息通信网络终端维修员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144</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地图绘制员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整经工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汽车维修工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不动产测绘员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织布工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工业固体废物处理处置工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146</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工程测量员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113</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纺纱工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水文勘测工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147</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智能楼宇管理员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114</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缫丝工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河道修防工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148</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中央空调系统运行操作员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纺织纤维梳理工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水工闸门运行工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149</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信息通信网络运行管理员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并条工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水工监测工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150</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广播电视天线工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酒精酿造工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地勘钻探工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151</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有线广播电视机线员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白酒酿造工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135</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地质调查员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152</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信息通信网络机务员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啤酒酿造工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136</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地勘掘进工</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153</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信息通信网络线务员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黄酒酿造工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137</w:t>
            </w:r>
          </w:p>
        </w:tc>
        <w:tc>
          <w:tcPr>
            <w:tcW w:w="2188" w:type="dxa"/>
            <w:gridSpan w:val="11"/>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地质实验员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154</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（粮油）仓储管理员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果露酒酿造工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物探工</w:t>
            </w:r>
          </w:p>
        </w:tc>
        <w:tc>
          <w:tcPr>
            <w:tcW w:w="7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1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制米工</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农产品食品检验员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9677" w:type="dxa"/>
            <w:gridSpan w:val="3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二、服务类</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消防设施操作员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酿酒师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助听器验配师</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Style w:val="20"/>
                <w:rFonts w:hint="default" w:ascii="Times New Roman" w:hAnsi="Times New Roman" w:cs="Times New Roman"/>
                <w:lang w:bidi="ar"/>
              </w:rPr>
              <w:t>社会体育指导员</w:t>
            </w:r>
            <w:r>
              <w:rPr>
                <w:rStyle w:val="20"/>
                <w:rFonts w:hint="default" w:ascii="Times New Roman" w:hAnsi="Times New Roman" w:cs="Times New Roman"/>
                <w:lang w:bidi="ar"/>
              </w:rPr>
              <w:br w:type="textWrapping"/>
            </w:r>
            <w:r>
              <w:rPr>
                <w:rStyle w:val="21"/>
                <w:rFonts w:hint="default" w:ascii="Times New Roman" w:hAnsi="Times New Roman" w:cs="Times New Roman"/>
                <w:lang w:bidi="ar"/>
              </w:rPr>
              <w:t>（游泳、滑雪、潜水、攀岩）</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品酒师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166</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眼镜验光员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157</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轨道列车司机</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评茶员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167</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眼镜定配工</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158</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设备点检员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乳品评鉴师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168</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健康管理师</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159</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生殖健康咨询师</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164</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安检员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169</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茶艺师</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170</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保健调理师</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177</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安全评价师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184</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民航乘务员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171</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美容师</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178</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劳动关系协调员</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185</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机场运行指挥员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172</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美发师</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179</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企业人力资源管理师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186</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机动车驾驶教练员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173</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孤残儿童护理员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180</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中式烹调师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187</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消防员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174</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育婴员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181</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中式面点师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188</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森林消防员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175</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保育员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182</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西式烹调师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189</w:t>
            </w: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保安员</w:t>
            </w:r>
          </w:p>
        </w:tc>
      </w:tr>
      <w:tr>
        <w:tblPrEx>
          <w:tblLayout w:type="fixed"/>
          <w:tblCellMar>
            <w:top w:w="0" w:type="dxa"/>
            <w:left w:w="0" w:type="dxa"/>
            <w:bottom w:w="0" w:type="dxa"/>
            <w:right w:w="0" w:type="dxa"/>
          </w:tblCellMar>
        </w:tblPrEx>
        <w:trPr>
          <w:gridBefore w:val="1"/>
          <w:gridAfter w:val="3"/>
          <w:wBefore w:w="150" w:type="dxa"/>
          <w:wAfter w:w="429" w:type="dxa"/>
          <w:trHeight w:val="493"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176</w:t>
            </w:r>
          </w:p>
        </w:tc>
        <w:tc>
          <w:tcPr>
            <w:tcW w:w="2919"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应急救援员</w:t>
            </w:r>
          </w:p>
        </w:tc>
        <w:tc>
          <w:tcPr>
            <w:tcW w:w="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183</w:t>
            </w:r>
          </w:p>
        </w:tc>
        <w:tc>
          <w:tcPr>
            <w:tcW w:w="218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西式面点师</w:t>
            </w:r>
          </w:p>
        </w:tc>
        <w:tc>
          <w:tcPr>
            <w:tcW w:w="7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1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22"/>
                <w:szCs w:val="22"/>
              </w:rPr>
            </w:pPr>
          </w:p>
        </w:tc>
      </w:tr>
    </w:tbl>
    <w:p>
      <w:pPr>
        <w:rPr>
          <w:rFonts w:hint="default" w:ascii="Times New Roman" w:hAnsi="Times New Roman" w:cs="Times New Roman"/>
        </w:rPr>
      </w:pPr>
      <w:r>
        <w:rPr>
          <w:rFonts w:hint="default" w:ascii="Times New Roman" w:hAnsi="Times New Roman" w:cs="Times New Roman"/>
        </w:rPr>
        <w:br w:type="page"/>
      </w:r>
    </w:p>
    <w:tbl>
      <w:tblPr>
        <w:tblStyle w:val="6"/>
        <w:tblW w:w="10105" w:type="dxa"/>
        <w:tblInd w:w="-500" w:type="dxa"/>
        <w:tblLayout w:type="fixed"/>
        <w:tblCellMar>
          <w:top w:w="0" w:type="dxa"/>
          <w:left w:w="0" w:type="dxa"/>
          <w:bottom w:w="0" w:type="dxa"/>
          <w:right w:w="0" w:type="dxa"/>
        </w:tblCellMar>
      </w:tblPr>
      <w:tblGrid>
        <w:gridCol w:w="805"/>
        <w:gridCol w:w="2199"/>
        <w:gridCol w:w="795"/>
        <w:gridCol w:w="2555"/>
        <w:gridCol w:w="233"/>
        <w:gridCol w:w="459"/>
        <w:gridCol w:w="318"/>
        <w:gridCol w:w="2741"/>
      </w:tblGrid>
      <w:tr>
        <w:tblPrEx>
          <w:tblLayout w:type="fixed"/>
          <w:tblCellMar>
            <w:top w:w="0" w:type="dxa"/>
            <w:left w:w="0" w:type="dxa"/>
            <w:bottom w:w="0" w:type="dxa"/>
            <w:right w:w="0" w:type="dxa"/>
          </w:tblCellMar>
        </w:tblPrEx>
        <w:trPr>
          <w:trHeight w:val="567" w:hRule="atLeast"/>
        </w:trPr>
        <w:tc>
          <w:tcPr>
            <w:tcW w:w="3004" w:type="dxa"/>
            <w:gridSpan w:val="2"/>
            <w:tcBorders>
              <w:top w:val="nil"/>
              <w:left w:val="nil"/>
              <w:bottom w:val="nil"/>
              <w:right w:val="nil"/>
            </w:tcBorders>
            <w:noWrap/>
            <w:tcMar>
              <w:top w:w="15" w:type="dxa"/>
              <w:left w:w="15" w:type="dxa"/>
              <w:right w:w="15" w:type="dxa"/>
            </w:tcMar>
            <w:vAlign w:val="center"/>
          </w:tcPr>
          <w:p>
            <w:pPr>
              <w:widowControl/>
              <w:ind w:firstLine="640" w:firstLineChars="200"/>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附件</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eastAsia="zh-CN" w:bidi="ar"/>
              </w:rPr>
              <w:t>）：</w:t>
            </w:r>
          </w:p>
        </w:tc>
        <w:tc>
          <w:tcPr>
            <w:tcW w:w="795" w:type="dxa"/>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555" w:type="dxa"/>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692"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059"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67" w:hRule="atLeast"/>
        </w:trPr>
        <w:tc>
          <w:tcPr>
            <w:tcW w:w="10105"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小标宋_GBK" w:cs="Times New Roman"/>
                <w:color w:val="000000"/>
                <w:sz w:val="28"/>
                <w:szCs w:val="28"/>
              </w:rPr>
            </w:pPr>
            <w:r>
              <w:rPr>
                <w:rFonts w:hint="default" w:ascii="Times New Roman" w:hAnsi="Times New Roman" w:eastAsia="方正小标宋_GBK" w:cs="Times New Roman"/>
                <w:color w:val="000000"/>
                <w:kern w:val="0"/>
                <w:sz w:val="28"/>
                <w:szCs w:val="28"/>
                <w:lang w:bidi="ar"/>
              </w:rPr>
              <w:t>专项能力证书职业培训补助标准目录</w:t>
            </w:r>
          </w:p>
        </w:tc>
      </w:tr>
      <w:tr>
        <w:tblPrEx>
          <w:tblLayout w:type="fixed"/>
          <w:tblCellMar>
            <w:top w:w="0" w:type="dxa"/>
            <w:left w:w="0" w:type="dxa"/>
            <w:bottom w:w="0" w:type="dxa"/>
            <w:right w:w="0" w:type="dxa"/>
          </w:tblCellMar>
        </w:tblPrEx>
        <w:trPr>
          <w:trHeight w:val="486" w:hRule="atLeast"/>
        </w:trPr>
        <w:tc>
          <w:tcPr>
            <w:tcW w:w="10105" w:type="dxa"/>
            <w:gridSpan w:val="8"/>
            <w:tcBorders>
              <w:top w:val="nil"/>
              <w:left w:val="nil"/>
              <w:bottom w:val="nil"/>
              <w:right w:val="nil"/>
            </w:tcBorders>
            <w:noWrap/>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单位：元</w:t>
            </w:r>
          </w:p>
        </w:tc>
      </w:tr>
      <w:tr>
        <w:tblPrEx>
          <w:tblLayout w:type="fixed"/>
          <w:tblCellMar>
            <w:top w:w="0" w:type="dxa"/>
            <w:left w:w="0" w:type="dxa"/>
            <w:bottom w:w="0" w:type="dxa"/>
            <w:right w:w="0" w:type="dxa"/>
          </w:tblCellMar>
        </w:tblPrEx>
        <w:trPr>
          <w:trHeight w:val="567" w:hRule="atLeast"/>
        </w:trPr>
        <w:tc>
          <w:tcPr>
            <w:tcW w:w="3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职业名称</w:t>
            </w:r>
          </w:p>
        </w:tc>
        <w:tc>
          <w:tcPr>
            <w:tcW w:w="710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专项能力证书职业培训</w:t>
            </w:r>
          </w:p>
        </w:tc>
      </w:tr>
      <w:tr>
        <w:tblPrEx>
          <w:tblLayout w:type="fixed"/>
          <w:tblCellMar>
            <w:top w:w="0" w:type="dxa"/>
            <w:left w:w="0" w:type="dxa"/>
            <w:bottom w:w="0" w:type="dxa"/>
            <w:right w:w="0" w:type="dxa"/>
          </w:tblCellMar>
        </w:tblPrEx>
        <w:trPr>
          <w:trHeight w:val="567" w:hRule="atLeast"/>
        </w:trPr>
        <w:tc>
          <w:tcPr>
            <w:tcW w:w="3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培训费补贴标准</w:t>
            </w:r>
          </w:p>
        </w:tc>
        <w:tc>
          <w:tcPr>
            <w:tcW w:w="3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在档困难职工培训费补贴标准</w:t>
            </w:r>
          </w:p>
        </w:tc>
        <w:tc>
          <w:tcPr>
            <w:tcW w:w="37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非在档困难职工培训费补贴标准</w:t>
            </w:r>
          </w:p>
        </w:tc>
      </w:tr>
      <w:tr>
        <w:tblPrEx>
          <w:tblLayout w:type="fixed"/>
          <w:tblCellMar>
            <w:top w:w="0" w:type="dxa"/>
            <w:left w:w="0" w:type="dxa"/>
            <w:bottom w:w="0" w:type="dxa"/>
            <w:right w:w="0" w:type="dxa"/>
          </w:tblCellMar>
        </w:tblPrEx>
        <w:trPr>
          <w:trHeight w:val="567" w:hRule="atLeast"/>
        </w:trPr>
        <w:tc>
          <w:tcPr>
            <w:tcW w:w="3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生产制造类</w:t>
            </w:r>
          </w:p>
        </w:tc>
        <w:tc>
          <w:tcPr>
            <w:tcW w:w="3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1000</w:t>
            </w:r>
          </w:p>
        </w:tc>
        <w:tc>
          <w:tcPr>
            <w:tcW w:w="37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800</w:t>
            </w:r>
          </w:p>
        </w:tc>
      </w:tr>
      <w:tr>
        <w:tblPrEx>
          <w:tblLayout w:type="fixed"/>
          <w:tblCellMar>
            <w:top w:w="0" w:type="dxa"/>
            <w:left w:w="0" w:type="dxa"/>
            <w:bottom w:w="0" w:type="dxa"/>
            <w:right w:w="0" w:type="dxa"/>
          </w:tblCellMar>
        </w:tblPrEx>
        <w:trPr>
          <w:trHeight w:val="567" w:hRule="atLeast"/>
        </w:trPr>
        <w:tc>
          <w:tcPr>
            <w:tcW w:w="3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服务类</w:t>
            </w:r>
          </w:p>
        </w:tc>
        <w:tc>
          <w:tcPr>
            <w:tcW w:w="3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800</w:t>
            </w:r>
          </w:p>
        </w:tc>
        <w:tc>
          <w:tcPr>
            <w:tcW w:w="37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600</w:t>
            </w:r>
          </w:p>
        </w:tc>
      </w:tr>
      <w:tr>
        <w:tblPrEx>
          <w:tblLayout w:type="fixed"/>
          <w:tblCellMar>
            <w:top w:w="0" w:type="dxa"/>
            <w:left w:w="0" w:type="dxa"/>
            <w:bottom w:w="0" w:type="dxa"/>
            <w:right w:w="0" w:type="dxa"/>
          </w:tblCellMar>
        </w:tblPrEx>
        <w:trPr>
          <w:trHeight w:val="567" w:hRule="atLeast"/>
        </w:trPr>
        <w:tc>
          <w:tcPr>
            <w:tcW w:w="3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创业类</w:t>
            </w:r>
          </w:p>
        </w:tc>
        <w:tc>
          <w:tcPr>
            <w:tcW w:w="3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1000</w:t>
            </w:r>
          </w:p>
        </w:tc>
        <w:tc>
          <w:tcPr>
            <w:tcW w:w="37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800</w:t>
            </w:r>
          </w:p>
        </w:tc>
      </w:tr>
      <w:tr>
        <w:tblPrEx>
          <w:tblLayout w:type="fixed"/>
          <w:tblCellMar>
            <w:top w:w="0" w:type="dxa"/>
            <w:left w:w="0" w:type="dxa"/>
            <w:bottom w:w="0" w:type="dxa"/>
            <w:right w:w="0" w:type="dxa"/>
          </w:tblCellMar>
        </w:tblPrEx>
        <w:trPr>
          <w:trHeight w:val="90" w:hRule="atLeast"/>
        </w:trPr>
        <w:tc>
          <w:tcPr>
            <w:tcW w:w="1010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注：1.在档困难职工指已在工会帮扶工作管理系统内建档的全国级、省级困难职工（含配偶、子女）；</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2.非在档指《云南省工会困难职工技能培训促就业管理办法》第四条（二）到（五）条所指对象；</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3.以下未罗列的其他有关部门颁发的专项能力证书、特种作业操作证书、特种设备作业人员证书参照             本表标准执行。</w:t>
            </w:r>
          </w:p>
        </w:tc>
      </w:tr>
      <w:tr>
        <w:tblPrEx>
          <w:tblLayout w:type="fixed"/>
          <w:tblCellMar>
            <w:top w:w="0" w:type="dxa"/>
            <w:left w:w="0" w:type="dxa"/>
            <w:bottom w:w="0" w:type="dxa"/>
            <w:right w:w="0" w:type="dxa"/>
          </w:tblCellMar>
        </w:tblPrEx>
        <w:trPr>
          <w:trHeight w:val="567" w:hRule="atLeast"/>
        </w:trPr>
        <w:tc>
          <w:tcPr>
            <w:tcW w:w="101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一、生产制造（在档困难职工补贴标准1000元/人，非在档困难职工补贴标准800元/人）</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专项名称</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专项名称</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序号</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专项名称</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文字信息处理</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普通模板折除</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29</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糖汁中和</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图形图像输入与处理</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石材加工</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30</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糖膏助晶</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电动自行车维修</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石材砌筑</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31</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糖羔分蜜</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照明电路安装</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烟叶挑选</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32</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白砂糖包装</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糖汁输送</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19</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钢筋绑扎</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33</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手工编织</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无人机飞行操控</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20</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钢筋加工</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34</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手工钩织</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无人机地面监控</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21</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混凝土浇筑</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35</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丝网花制作</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无人机机务维护</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22</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混凝土制作</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36</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云南竹藤加工</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家具配件包装</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23</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卫生器具安装与配管</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37</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民族刺绣</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家具喷涂</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24</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木材加工</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38</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普通模板安装</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家具砂磨</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25</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甘蔗破碎</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39</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墙、地面抹灰</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灰土回填</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26</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糖汁过滤</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40</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室内排水管道安装</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墙面刷涂</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27</w:t>
            </w:r>
          </w:p>
        </w:tc>
        <w:tc>
          <w:tcPr>
            <w:tcW w:w="27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Cs w:val="21"/>
                <w:lang w:bidi="ar"/>
              </w:rPr>
              <w:t>碗扣式钢管脚手架搭设与拆除</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41</w:t>
            </w:r>
          </w:p>
        </w:tc>
        <w:tc>
          <w:tcPr>
            <w:tcW w:w="2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0"/>
                <w:szCs w:val="20"/>
                <w:lang w:bidi="ar"/>
              </w:rPr>
              <w:t>扣件式钢管脚手架搭设与拆除</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室内瓷砖铺贴</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28</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砂浆调制</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67" w:hRule="atLeast"/>
        </w:trPr>
        <w:tc>
          <w:tcPr>
            <w:tcW w:w="101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cs="Times New Roman"/>
                <w:color w:val="000000"/>
                <w:sz w:val="24"/>
              </w:rPr>
            </w:pPr>
            <w:r>
              <w:rPr>
                <w:rFonts w:hint="default" w:ascii="Times New Roman" w:hAnsi="Times New Roman" w:eastAsia="黑体" w:cs="Times New Roman"/>
                <w:color w:val="000000"/>
                <w:kern w:val="0"/>
                <w:sz w:val="24"/>
                <w:lang w:bidi="ar"/>
              </w:rPr>
              <w:t>二、服务类（在档困难职工补贴标准</w:t>
            </w:r>
            <w:r>
              <w:rPr>
                <w:rFonts w:hint="default" w:ascii="Times New Roman" w:hAnsi="Times New Roman" w:cs="Times New Roman"/>
                <w:color w:val="000000"/>
                <w:kern w:val="0"/>
                <w:sz w:val="24"/>
                <w:lang w:bidi="ar"/>
              </w:rPr>
              <w:t>800</w:t>
            </w:r>
            <w:r>
              <w:rPr>
                <w:rFonts w:hint="default" w:ascii="Times New Roman" w:hAnsi="Times New Roman" w:eastAsia="黑体" w:cs="Times New Roman"/>
                <w:color w:val="000000"/>
                <w:kern w:val="0"/>
                <w:sz w:val="24"/>
                <w:lang w:bidi="ar"/>
              </w:rPr>
              <w:t>元</w:t>
            </w:r>
            <w:r>
              <w:rPr>
                <w:rFonts w:hint="default" w:ascii="Times New Roman" w:hAnsi="Times New Roman" w:cs="Times New Roman"/>
                <w:color w:val="000000"/>
                <w:kern w:val="0"/>
                <w:sz w:val="24"/>
                <w:lang w:bidi="ar"/>
              </w:rPr>
              <w:t>/</w:t>
            </w:r>
            <w:r>
              <w:rPr>
                <w:rFonts w:hint="default" w:ascii="Times New Roman" w:hAnsi="Times New Roman" w:eastAsia="黑体" w:cs="Times New Roman"/>
                <w:color w:val="000000"/>
                <w:kern w:val="0"/>
                <w:sz w:val="24"/>
                <w:lang w:bidi="ar"/>
              </w:rPr>
              <w:t>人，非在档困难职工补贴标准</w:t>
            </w:r>
            <w:r>
              <w:rPr>
                <w:rFonts w:hint="default" w:ascii="Times New Roman" w:hAnsi="Times New Roman" w:cs="Times New Roman"/>
                <w:color w:val="000000"/>
                <w:kern w:val="0"/>
                <w:sz w:val="24"/>
                <w:lang w:bidi="ar"/>
              </w:rPr>
              <w:t>600</w:t>
            </w:r>
            <w:r>
              <w:rPr>
                <w:rFonts w:hint="default" w:ascii="Times New Roman" w:hAnsi="Times New Roman" w:eastAsia="黑体" w:cs="Times New Roman"/>
                <w:color w:val="000000"/>
                <w:kern w:val="0"/>
                <w:sz w:val="24"/>
                <w:lang w:bidi="ar"/>
              </w:rPr>
              <w:t>元</w:t>
            </w:r>
            <w:r>
              <w:rPr>
                <w:rFonts w:hint="default" w:ascii="Times New Roman" w:hAnsi="Times New Roman" w:cs="Times New Roman"/>
                <w:color w:val="000000"/>
                <w:kern w:val="0"/>
                <w:sz w:val="24"/>
                <w:lang w:bidi="ar"/>
              </w:rPr>
              <w:t>/</w:t>
            </w:r>
            <w:r>
              <w:rPr>
                <w:rFonts w:hint="default" w:ascii="Times New Roman" w:hAnsi="Times New Roman" w:eastAsia="黑体" w:cs="Times New Roman"/>
                <w:color w:val="000000"/>
                <w:kern w:val="0"/>
                <w:sz w:val="24"/>
                <w:lang w:bidi="ar"/>
              </w:rPr>
              <w:t>人）</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过桥米线制作</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46</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物业服务</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50</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民族歌舞表演</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中西餐摆台</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47</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草坪管理养护</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51</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食品雕刻</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婴儿照料</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48</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妆面定制</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52</w:t>
            </w: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面点制作</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孕、产妇照料</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49</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穴位按摩</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67" w:hRule="atLeast"/>
        </w:trPr>
        <w:tc>
          <w:tcPr>
            <w:tcW w:w="1010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三、创业服务类（培训10天，培训通过后颁发由省就业局制订的《创业讲师培训合格证书》，在档困难职工补贴标准1000元/人，非在档困难职工补贴标准800元/人）</w:t>
            </w:r>
          </w:p>
        </w:tc>
      </w:tr>
      <w:tr>
        <w:tblPrEx>
          <w:tblLayout w:type="fixed"/>
          <w:tblCellMar>
            <w:top w:w="0" w:type="dxa"/>
            <w:left w:w="0" w:type="dxa"/>
            <w:bottom w:w="0" w:type="dxa"/>
            <w:right w:w="0" w:type="dxa"/>
          </w:tblCellMar>
        </w:tblPrEx>
        <w:trPr>
          <w:trHeight w:val="567" w:hRule="atLeast"/>
        </w:trPr>
        <w:tc>
          <w:tcPr>
            <w:tcW w:w="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SYB</w:t>
            </w:r>
            <w:r>
              <w:rPr>
                <w:rFonts w:hint="default" w:ascii="Times New Roman" w:hAnsi="Times New Roman" w:eastAsia="仿宋_GB2312" w:cs="Times New Roman"/>
                <w:color w:val="000000"/>
                <w:kern w:val="0"/>
                <w:sz w:val="22"/>
                <w:szCs w:val="22"/>
                <w:lang w:bidi="ar"/>
              </w:rPr>
              <w:t>创业培训讲师</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54</w:t>
            </w:r>
          </w:p>
        </w:tc>
        <w:tc>
          <w:tcPr>
            <w:tcW w:w="27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网络创业培训讲师</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67" w:hRule="atLeast"/>
        </w:trPr>
        <w:tc>
          <w:tcPr>
            <w:tcW w:w="10105"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注：以上未罗列的其他有关部门颁发的证书，水平评价类证书参照本表标准执行。</w:t>
            </w:r>
          </w:p>
        </w:tc>
      </w:tr>
    </w:tbl>
    <w:p>
      <w:pPr>
        <w:rPr>
          <w:rFonts w:hint="default" w:ascii="Times New Roman" w:hAnsi="Times New Roman" w:cs="Times New Roman"/>
        </w:rPr>
      </w:pPr>
      <w:r>
        <w:rPr>
          <w:rFonts w:hint="default" w:ascii="Times New Roman" w:hAnsi="Times New Roman" w:cs="Times New Roman"/>
        </w:rPr>
        <w:br w:type="page"/>
      </w:r>
    </w:p>
    <w:tbl>
      <w:tblPr>
        <w:tblStyle w:val="6"/>
        <w:tblW w:w="10050" w:type="dxa"/>
        <w:jc w:val="center"/>
        <w:tblInd w:w="0" w:type="dxa"/>
        <w:tblLayout w:type="fixed"/>
        <w:tblCellMar>
          <w:top w:w="0" w:type="dxa"/>
          <w:left w:w="0" w:type="dxa"/>
          <w:bottom w:w="0" w:type="dxa"/>
          <w:right w:w="0" w:type="dxa"/>
        </w:tblCellMar>
      </w:tblPr>
      <w:tblGrid>
        <w:gridCol w:w="861"/>
        <w:gridCol w:w="1745"/>
        <w:gridCol w:w="882"/>
        <w:gridCol w:w="769"/>
        <w:gridCol w:w="2017"/>
        <w:gridCol w:w="376"/>
        <w:gridCol w:w="129"/>
        <w:gridCol w:w="640"/>
        <w:gridCol w:w="137"/>
        <w:gridCol w:w="2494"/>
      </w:tblGrid>
      <w:tr>
        <w:tblPrEx>
          <w:tblLayout w:type="fixed"/>
          <w:tblCellMar>
            <w:top w:w="0" w:type="dxa"/>
            <w:left w:w="0" w:type="dxa"/>
            <w:bottom w:w="0" w:type="dxa"/>
            <w:right w:w="0" w:type="dxa"/>
          </w:tblCellMar>
        </w:tblPrEx>
        <w:trPr>
          <w:trHeight w:val="510" w:hRule="atLeast"/>
          <w:jc w:val="center"/>
        </w:trPr>
        <w:tc>
          <w:tcPr>
            <w:tcW w:w="3488" w:type="dxa"/>
            <w:gridSpan w:val="3"/>
            <w:tcBorders>
              <w:top w:val="nil"/>
              <w:left w:val="nil"/>
              <w:bottom w:val="nil"/>
              <w:right w:val="nil"/>
            </w:tcBorders>
            <w:noWrap/>
            <w:tcMar>
              <w:top w:w="15" w:type="dxa"/>
              <w:left w:w="15" w:type="dxa"/>
              <w:right w:w="15" w:type="dxa"/>
            </w:tcMar>
            <w:vAlign w:val="center"/>
          </w:tcPr>
          <w:p>
            <w:pPr>
              <w:widowControl/>
              <w:ind w:firstLine="480" w:firstLineChars="150"/>
              <w:jc w:val="left"/>
              <w:textAlignment w:val="center"/>
              <w:rPr>
                <w:rFonts w:hint="default" w:ascii="Times New Roman" w:hAnsi="Times New Roman" w:cs="Times New Roman"/>
                <w:color w:val="000000"/>
                <w:sz w:val="32"/>
                <w:szCs w:val="32"/>
              </w:rPr>
            </w:pPr>
            <w:r>
              <w:rPr>
                <w:rStyle w:val="15"/>
                <w:rFonts w:hint="default" w:ascii="Times New Roman" w:hAnsi="Times New Roman" w:cs="Times New Roman"/>
                <w:sz w:val="32"/>
                <w:szCs w:val="32"/>
                <w:lang w:bidi="ar"/>
              </w:rPr>
              <w:t>附件</w:t>
            </w:r>
            <w:r>
              <w:rPr>
                <w:rStyle w:val="15"/>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5</w:t>
            </w:r>
            <w:r>
              <w:rPr>
                <w:rStyle w:val="15"/>
                <w:rFonts w:hint="eastAsia" w:ascii="Times New Roman" w:hAnsi="Times New Roman" w:eastAsia="仿宋_GB2312" w:cs="Times New Roman"/>
                <w:sz w:val="32"/>
                <w:szCs w:val="32"/>
                <w:lang w:eastAsia="zh-CN" w:bidi="ar"/>
              </w:rPr>
              <w:t>）：</w:t>
            </w:r>
          </w:p>
        </w:tc>
        <w:tc>
          <w:tcPr>
            <w:tcW w:w="769" w:type="dxa"/>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393"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769"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31" w:type="dxa"/>
            <w:gridSpan w:val="2"/>
            <w:tcBorders>
              <w:top w:val="nil"/>
              <w:left w:val="nil"/>
              <w:bottom w:val="nil"/>
              <w:right w:val="nil"/>
            </w:tcBorders>
            <w:noWrap/>
            <w:tcMar>
              <w:top w:w="15" w:type="dxa"/>
              <w:left w:w="15" w:type="dxa"/>
              <w:right w:w="15" w:type="dxa"/>
            </w:tcMar>
            <w:vAlign w:val="center"/>
          </w:tcPr>
          <w:p>
            <w:pP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10050" w:type="dxa"/>
            <w:gridSpan w:val="10"/>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小标宋_GBK" w:cs="Times New Roman"/>
                <w:color w:val="000000"/>
                <w:sz w:val="28"/>
                <w:szCs w:val="28"/>
              </w:rPr>
            </w:pPr>
            <w:r>
              <w:rPr>
                <w:rFonts w:hint="default" w:ascii="Times New Roman" w:hAnsi="Times New Roman" w:eastAsia="方正小标宋_GBK" w:cs="Times New Roman"/>
                <w:color w:val="000000"/>
                <w:kern w:val="0"/>
                <w:sz w:val="28"/>
                <w:szCs w:val="28"/>
                <w:lang w:bidi="ar"/>
              </w:rPr>
              <w:t>培训合格证书职业培训补助标准目录</w:t>
            </w:r>
          </w:p>
        </w:tc>
      </w:tr>
      <w:tr>
        <w:tblPrEx>
          <w:tblLayout w:type="fixed"/>
          <w:tblCellMar>
            <w:top w:w="0" w:type="dxa"/>
            <w:left w:w="0" w:type="dxa"/>
            <w:bottom w:w="0" w:type="dxa"/>
            <w:right w:w="0" w:type="dxa"/>
          </w:tblCellMar>
        </w:tblPrEx>
        <w:trPr>
          <w:trHeight w:val="443" w:hRule="atLeast"/>
          <w:jc w:val="center"/>
        </w:trPr>
        <w:tc>
          <w:tcPr>
            <w:tcW w:w="10050" w:type="dxa"/>
            <w:gridSpan w:val="10"/>
            <w:tcBorders>
              <w:top w:val="nil"/>
              <w:left w:val="nil"/>
              <w:bottom w:val="nil"/>
              <w:right w:val="nil"/>
            </w:tcBorders>
            <w:noWrap/>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                                                                     单位：元</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职业名称</w:t>
            </w:r>
          </w:p>
        </w:tc>
        <w:tc>
          <w:tcPr>
            <w:tcW w:w="744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培训合格证书职业培训</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培训费补贴标准</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在档困难职工培训费补贴标准</w:t>
            </w:r>
          </w:p>
        </w:tc>
        <w:tc>
          <w:tcPr>
            <w:tcW w:w="3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非在档困难职工培训费补贴标准</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生产制造类</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800</w:t>
            </w:r>
          </w:p>
        </w:tc>
        <w:tc>
          <w:tcPr>
            <w:tcW w:w="3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600</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服务类</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600</w:t>
            </w:r>
          </w:p>
        </w:tc>
        <w:tc>
          <w:tcPr>
            <w:tcW w:w="3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400</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名族民间工艺类</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600</w:t>
            </w:r>
          </w:p>
        </w:tc>
        <w:tc>
          <w:tcPr>
            <w:tcW w:w="3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400</w:t>
            </w:r>
          </w:p>
        </w:tc>
      </w:tr>
      <w:tr>
        <w:tblPrEx>
          <w:tblLayout w:type="fixed"/>
          <w:tblCellMar>
            <w:top w:w="0" w:type="dxa"/>
            <w:left w:w="0" w:type="dxa"/>
            <w:bottom w:w="0" w:type="dxa"/>
            <w:right w:w="0" w:type="dxa"/>
          </w:tblCellMar>
        </w:tblPrEx>
        <w:trPr>
          <w:trHeight w:val="51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创业服务类</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800</w:t>
            </w:r>
          </w:p>
        </w:tc>
        <w:tc>
          <w:tcPr>
            <w:tcW w:w="3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600</w:t>
            </w:r>
          </w:p>
        </w:tc>
      </w:tr>
      <w:tr>
        <w:tblPrEx>
          <w:tblLayout w:type="fixed"/>
          <w:tblCellMar>
            <w:top w:w="0" w:type="dxa"/>
            <w:left w:w="0" w:type="dxa"/>
            <w:bottom w:w="0" w:type="dxa"/>
            <w:right w:w="0" w:type="dxa"/>
          </w:tblCellMar>
        </w:tblPrEx>
        <w:trPr>
          <w:trHeight w:val="1050" w:hRule="atLeast"/>
          <w:jc w:val="center"/>
        </w:trPr>
        <w:tc>
          <w:tcPr>
            <w:tcW w:w="1005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注：1.在档困难职工指已在工会帮扶工作管理系统内建档的全国级、省级困难职工（含配偶、子女）；</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2.非在档指《云南省工会困难职工技能培训促就业管理办法》第四条（二）到（五）条所指对象；</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 xml:space="preserve">    3.以下未罗列的其他有关部门颁发的职业培训合格证书参照本表标准执行。</w:t>
            </w:r>
          </w:p>
        </w:tc>
      </w:tr>
      <w:tr>
        <w:tblPrEx>
          <w:tblLayout w:type="fixed"/>
          <w:tblCellMar>
            <w:top w:w="0" w:type="dxa"/>
            <w:left w:w="0" w:type="dxa"/>
            <w:bottom w:w="0" w:type="dxa"/>
            <w:right w:w="0" w:type="dxa"/>
          </w:tblCellMar>
        </w:tblPrEx>
        <w:trPr>
          <w:trHeight w:val="510" w:hRule="atLeast"/>
          <w:jc w:val="center"/>
        </w:trPr>
        <w:tc>
          <w:tcPr>
            <w:tcW w:w="1005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一、工业类（培训</w:t>
            </w:r>
            <w:r>
              <w:rPr>
                <w:rStyle w:val="22"/>
                <w:rFonts w:hint="default" w:ascii="Times New Roman" w:hAnsi="Times New Roman" w:eastAsia="黑体" w:cs="Times New Roman"/>
                <w:lang w:bidi="ar"/>
              </w:rPr>
              <w:t>6</w:t>
            </w:r>
            <w:r>
              <w:rPr>
                <w:rFonts w:hint="default" w:ascii="Times New Roman" w:hAnsi="Times New Roman" w:eastAsia="黑体" w:cs="Times New Roman"/>
                <w:color w:val="000000"/>
                <w:kern w:val="0"/>
                <w:sz w:val="24"/>
                <w:lang w:bidi="ar"/>
              </w:rPr>
              <w:t>天）</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序号</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专项名称</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序号</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专项名称</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序号</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2"/>
                <w:szCs w:val="22"/>
              </w:rPr>
            </w:pPr>
            <w:r>
              <w:rPr>
                <w:rStyle w:val="23"/>
                <w:rFonts w:hint="default" w:ascii="Times New Roman" w:hAnsi="Times New Roman" w:eastAsia="黑体" w:cs="Times New Roman"/>
                <w:lang w:bidi="ar"/>
              </w:rPr>
              <w:t>专项名称</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爆破操作培训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29</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收尘系统维护培训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57</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索道维护培训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白砂糖检验培训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铜冶炼主控室操作培训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58</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陶瓷艺术品制作培训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板栗食品加工培训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31</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电缆铺设培训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59</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叉车操作培训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吊篮安装拆卸培训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32</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电力负荷控制培训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60</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车辆油漆修补培训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变电站维护培训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33</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电路安装培训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61</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工程测量技术培训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变压器检修培训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34</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电路板焊接培训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62</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工程机械操作培训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变压器检验培训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35</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电路检修培训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工业机器人操作培训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变压器铁芯制作</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36</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电能表维修培训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化学试剂检验培训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变压器装配培训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37</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电能表校验培训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65</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会展模型制作培训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仓储软件操作培训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38</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电梯保养培训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66</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混凝土质量检测培训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仓库管理培训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39</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电子产品装配培训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67</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火腿加工培训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高层建筑清洗培训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顶吹炉操作工培训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68</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火腿腌制培训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茶叶加工技术培训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41</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豆制品加工培训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69</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火腿贮藏培训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产后康复培训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42</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分蜜机操作技术（糖业）培训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70</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货运检查培训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果蔬产品包装培训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43</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服装缝纫培训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71</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机泵运行培训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铲车操作培训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44</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浮选技术培训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72</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机车保养培训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17</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常见糕点制作培训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45</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橄榄油加工培训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机件加工培训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18</w:t>
            </w:r>
          </w:p>
        </w:tc>
        <w:tc>
          <w:tcPr>
            <w:tcW w:w="26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场内机动车作业培训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46</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钢轨焊接培训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机器人保养培训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19</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车站调度培训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47</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钢轨探伤培训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75</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计量检定培训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单晶硅操作培训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48</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钢轨整修培训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76</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计量检修培训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藏装缝制培训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49</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高原氧气生产培训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77</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检验技术培训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登高架设培训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工业机器人系统运维培训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78</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建材检验培训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23</w:t>
            </w:r>
          </w:p>
        </w:tc>
        <w:tc>
          <w:tcPr>
            <w:tcW w:w="26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地磅司磅操作培训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51</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工艺美术制作培训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79</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金属门窗制作培训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24</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电动葫芦操作培训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52</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固定式压力容器操作培训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80</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金银器加工培训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铝及铝合金熔铸技术培训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53</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管道管护培训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81</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金银首饰制作培训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26</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提升机操作培训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54</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管道维修培训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82</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矿山救援培训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27</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钻机操作培训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55</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果汁饮料加工生产培训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冷库操作培训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28</w:t>
            </w:r>
          </w:p>
        </w:tc>
        <w:tc>
          <w:tcPr>
            <w:tcW w:w="26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磨机操作培训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56</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桁车操作培训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粮油检验培训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内燃机维护培训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103</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行李输送培训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121</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列车检车培训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86</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餐车烹饪技术培训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104</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花卉蔬菜存储培训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122</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录音调音培训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87</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汽轮机操作技术培训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105</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手绣制作培训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铝电解烟气净化培训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88</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汽轮机运行维护培训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106</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输送机操作培训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石材砌筑培训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89</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燃气具安装维修培训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107</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数字图形设计培训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125</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陶瓷制胚培训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热切割作业培训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108</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水处理操作技术培训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126</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陶瓷装饰培训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91</w:t>
            </w:r>
          </w:p>
        </w:tc>
        <w:tc>
          <w:tcPr>
            <w:tcW w:w="26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烧成车间窑托轮操作</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109</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水果包装培训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127</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铁路客运服务培训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菌类食品加工培训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水果保鲜培训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128</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瓦斯测定培训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93</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计算机操作培训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111</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水轮机操作培训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129</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网络综合布线培训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94</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汽车美容培训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112</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5"/>
                <w:rFonts w:hint="default" w:ascii="Times New Roman" w:hAnsi="Times New Roman" w:cs="Times New Roman"/>
                <w:lang w:bidi="ar"/>
              </w:rPr>
              <w:t>水轮机检修培训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130</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尾矿管护培训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家用电子产品维修培训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113</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水泥化验培训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131</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污水处理培训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96</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公路桥梁施工操作培训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114</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水泥质量分析培训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132</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新能源汽车维护培训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97</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隧道通风培训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115</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混凝土质量检测</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烟叶烘烤培训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98</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电梯安装维修上岗培训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116</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水土保持防治培训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银器铜器制作培训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99</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隧道施工操作培训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117</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水质监测培训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135</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珠宝玉器初加工培训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汽车钣金培训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118</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水质检验培训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136</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制糖洗滤机操作</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装配式建筑实操培训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119</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司炉操作技术培训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137</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重选技术培训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102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送电线路检修培训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120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珠宝首饰绘图培训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138</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挖掘机操作培训</w:t>
            </w:r>
          </w:p>
        </w:tc>
      </w:tr>
      <w:tr>
        <w:tblPrEx>
          <w:tblLayout w:type="fixed"/>
          <w:tblCellMar>
            <w:top w:w="0" w:type="dxa"/>
            <w:left w:w="0" w:type="dxa"/>
            <w:bottom w:w="0" w:type="dxa"/>
            <w:right w:w="0" w:type="dxa"/>
          </w:tblCellMar>
        </w:tblPrEx>
        <w:trPr>
          <w:trHeight w:val="510" w:hRule="atLeast"/>
          <w:jc w:val="center"/>
        </w:trPr>
        <w:tc>
          <w:tcPr>
            <w:tcW w:w="1005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cs="Times New Roman"/>
                <w:color w:val="000000"/>
                <w:sz w:val="24"/>
              </w:rPr>
            </w:pPr>
            <w:r>
              <w:rPr>
                <w:rFonts w:hint="default" w:ascii="Times New Roman" w:hAnsi="Times New Roman" w:eastAsia="黑体" w:cs="Times New Roman"/>
                <w:color w:val="000000"/>
                <w:kern w:val="0"/>
                <w:sz w:val="24"/>
                <w:lang w:bidi="ar"/>
              </w:rPr>
              <w:t>二、服务类（培训</w:t>
            </w:r>
            <w:r>
              <w:rPr>
                <w:rStyle w:val="22"/>
                <w:rFonts w:hint="default" w:ascii="Times New Roman" w:hAnsi="Times New Roman" w:cs="Times New Roman"/>
                <w:lang w:bidi="ar"/>
              </w:rPr>
              <w:t>5</w:t>
            </w:r>
            <w:r>
              <w:rPr>
                <w:rFonts w:hint="default" w:ascii="Times New Roman" w:hAnsi="Times New Roman" w:eastAsia="黑体" w:cs="Times New Roman"/>
                <w:color w:val="000000"/>
                <w:kern w:val="0"/>
                <w:sz w:val="24"/>
                <w:lang w:bidi="ar"/>
              </w:rPr>
              <w:t>天）</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139</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美甲服务培训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146</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观光车驾驶培训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153</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农产品营销培训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藏语导游培训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147</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机场消防装备操作培训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农网线路维护培训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藏族舞蹈培训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148</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酒水调制培训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155</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烟叶初加工培训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142</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速录培训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149</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手拉面制作培训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156</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插花培训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143</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船员培训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150</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过桥米线烹饪技艺培训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157</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宠物医疗培训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144</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家政服务操作培训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151</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宣威小炒肉制作培训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158</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宠物美容培训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145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快递服务培训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152</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小儿推拿培训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159</w:t>
            </w: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3"/>
                <w:rFonts w:hint="default" w:ascii="Times New Roman" w:hAnsi="Times New Roman" w:cs="Times New Roman"/>
                <w:lang w:bidi="ar"/>
              </w:rPr>
              <w:t>养老护理服务培训</w:t>
            </w:r>
          </w:p>
        </w:tc>
      </w:tr>
      <w:tr>
        <w:tblPrEx>
          <w:tblLayout w:type="fixed"/>
          <w:tblCellMar>
            <w:top w:w="0" w:type="dxa"/>
            <w:left w:w="0" w:type="dxa"/>
            <w:bottom w:w="0" w:type="dxa"/>
            <w:right w:w="0" w:type="dxa"/>
          </w:tblCellMar>
        </w:tblPrEx>
        <w:trPr>
          <w:trHeight w:val="503" w:hRule="atLeast"/>
          <w:jc w:val="center"/>
        </w:trPr>
        <w:tc>
          <w:tcPr>
            <w:tcW w:w="1005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eastAsia="黑体" w:cs="Times New Roman"/>
                <w:color w:val="000000"/>
                <w:kern w:val="0"/>
                <w:sz w:val="24"/>
                <w:lang w:bidi="ar"/>
              </w:rPr>
              <w:t>三、民族民间工艺类（培训</w:t>
            </w:r>
            <w:r>
              <w:rPr>
                <w:rStyle w:val="14"/>
                <w:rFonts w:hint="default" w:ascii="Times New Roman" w:hAnsi="Times New Roman" w:eastAsia="黑体" w:cs="Times New Roman"/>
                <w:sz w:val="24"/>
                <w:szCs w:val="24"/>
                <w:lang w:bidi="ar"/>
              </w:rPr>
              <w:t>6</w:t>
            </w:r>
            <w:r>
              <w:rPr>
                <w:rFonts w:hint="default" w:ascii="Times New Roman" w:hAnsi="Times New Roman" w:eastAsia="黑体" w:cs="Times New Roman"/>
                <w:color w:val="000000"/>
                <w:kern w:val="0"/>
                <w:sz w:val="24"/>
                <w:lang w:bidi="ar"/>
              </w:rPr>
              <w:t>天）</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160</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藤编工艺培训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162</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民族扎染培训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164</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佤山歌舞艺人培训</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161</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eastAsia="仿宋_GB2312" w:cs="Times New Roman"/>
                <w:color w:val="000000"/>
                <w:kern w:val="0"/>
                <w:sz w:val="22"/>
                <w:szCs w:val="22"/>
                <w:lang w:bidi="ar"/>
              </w:rPr>
              <w:t>尼西黑陶制作培训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163</w:t>
            </w:r>
          </w:p>
        </w:tc>
        <w:tc>
          <w:tcPr>
            <w:tcW w:w="25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乌铜走银制作培训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510" w:hRule="atLeast"/>
          <w:jc w:val="center"/>
        </w:trPr>
        <w:tc>
          <w:tcPr>
            <w:tcW w:w="1005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Times New Roman" w:hAnsi="Times New Roman" w:cs="Times New Roman"/>
                <w:color w:val="000000"/>
                <w:sz w:val="24"/>
              </w:rPr>
            </w:pPr>
            <w:r>
              <w:rPr>
                <w:rFonts w:hint="default" w:ascii="Times New Roman" w:hAnsi="Times New Roman" w:eastAsia="黑体" w:cs="Times New Roman"/>
                <w:color w:val="000000"/>
                <w:kern w:val="0"/>
                <w:sz w:val="24"/>
                <w:lang w:bidi="ar"/>
              </w:rPr>
              <w:t>四、创业服务类（培训</w:t>
            </w:r>
            <w:r>
              <w:rPr>
                <w:rStyle w:val="22"/>
                <w:rFonts w:hint="default" w:ascii="Times New Roman" w:hAnsi="Times New Roman" w:eastAsia="黑体" w:cs="Times New Roman"/>
                <w:lang w:bidi="ar"/>
              </w:rPr>
              <w:t>7</w:t>
            </w:r>
            <w:r>
              <w:rPr>
                <w:rFonts w:hint="default" w:ascii="Times New Roman" w:hAnsi="Times New Roman" w:eastAsia="黑体" w:cs="Times New Roman"/>
                <w:color w:val="000000"/>
                <w:kern w:val="0"/>
                <w:sz w:val="24"/>
                <w:lang w:bidi="ar"/>
              </w:rPr>
              <w:t>天）</w:t>
            </w:r>
          </w:p>
        </w:tc>
      </w:tr>
      <w:tr>
        <w:tblPrEx>
          <w:tblLayout w:type="fixed"/>
          <w:tblCellMar>
            <w:top w:w="0" w:type="dxa"/>
            <w:left w:w="0" w:type="dxa"/>
            <w:bottom w:w="0" w:type="dxa"/>
            <w:right w:w="0" w:type="dxa"/>
          </w:tblCellMar>
        </w:tblPrEx>
        <w:trPr>
          <w:trHeight w:val="510" w:hRule="atLeast"/>
          <w:jc w:val="center"/>
        </w:trPr>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165</w:t>
            </w:r>
          </w:p>
        </w:tc>
        <w:tc>
          <w:tcPr>
            <w:tcW w:w="26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Style w:val="26"/>
                <w:rFonts w:hint="default" w:ascii="Times New Roman" w:hAnsi="Times New Roman" w:cs="Times New Roman"/>
                <w:lang w:bidi="ar"/>
              </w:rPr>
              <w:t>电商美工培训</w:t>
            </w: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166</w:t>
            </w:r>
          </w:p>
        </w:tc>
        <w:tc>
          <w:tcPr>
            <w:tcW w:w="25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4"/>
              </w:rPr>
            </w:pPr>
            <w:r>
              <w:rPr>
                <w:rStyle w:val="26"/>
                <w:rFonts w:hint="default" w:ascii="Times New Roman" w:hAnsi="Times New Roman" w:cs="Times New Roman"/>
                <w:lang w:bidi="ar"/>
              </w:rPr>
              <w:t>电商运营管理培训</w:t>
            </w:r>
          </w:p>
        </w:tc>
        <w:tc>
          <w:tcPr>
            <w:tcW w:w="7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167</w:t>
            </w:r>
          </w:p>
        </w:tc>
        <w:tc>
          <w:tcPr>
            <w:tcW w:w="2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Style w:val="24"/>
                <w:rFonts w:hint="default" w:ascii="Times New Roman" w:hAnsi="Times New Roman" w:cs="Times New Roman"/>
                <w:lang w:bidi="ar"/>
              </w:rPr>
              <w:t>电商客服管理培训</w:t>
            </w:r>
          </w:p>
        </w:tc>
      </w:tr>
    </w:tbl>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p>
    <w:sectPr>
      <w:pgSz w:w="11906" w:h="16838"/>
      <w:pgMar w:top="1440" w:right="1134" w:bottom="1440"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26D9E"/>
    <w:multiLevelType w:val="singleLevel"/>
    <w:tmpl w:val="96B26D9E"/>
    <w:lvl w:ilvl="0" w:tentative="0">
      <w:start w:val="1"/>
      <w:numFmt w:val="chineseCounting"/>
      <w:suff w:val="nothing"/>
      <w:lvlText w:val="（%1）"/>
      <w:lvlJc w:val="left"/>
      <w:rPr>
        <w:rFonts w:hint="eastAsia"/>
      </w:rPr>
    </w:lvl>
  </w:abstractNum>
  <w:abstractNum w:abstractNumId="1">
    <w:nsid w:val="A9823D76"/>
    <w:multiLevelType w:val="singleLevel"/>
    <w:tmpl w:val="A9823D76"/>
    <w:lvl w:ilvl="0" w:tentative="0">
      <w:start w:val="8"/>
      <w:numFmt w:val="chineseCounting"/>
      <w:suff w:val="space"/>
      <w:lvlText w:val="第%1条"/>
      <w:lvlJc w:val="left"/>
      <w:rPr>
        <w:rFonts w:hint="eastAsia"/>
      </w:rPr>
    </w:lvl>
  </w:abstractNum>
  <w:abstractNum w:abstractNumId="2">
    <w:nsid w:val="B9ED00A7"/>
    <w:multiLevelType w:val="singleLevel"/>
    <w:tmpl w:val="B9ED00A7"/>
    <w:lvl w:ilvl="0" w:tentative="0">
      <w:start w:val="1"/>
      <w:numFmt w:val="chineseCounting"/>
      <w:suff w:val="space"/>
      <w:lvlText w:val="第%1章"/>
      <w:lvlJc w:val="left"/>
      <w:rPr>
        <w:rFonts w:hint="eastAsia"/>
      </w:rPr>
    </w:lvl>
  </w:abstractNum>
  <w:abstractNum w:abstractNumId="3">
    <w:nsid w:val="E23BB852"/>
    <w:multiLevelType w:val="singleLevel"/>
    <w:tmpl w:val="E23BB852"/>
    <w:lvl w:ilvl="0" w:tentative="0">
      <w:start w:val="6"/>
      <w:numFmt w:val="chineseCounting"/>
      <w:suff w:val="nothing"/>
      <w:lvlText w:val="(%1）"/>
      <w:lvlJc w:val="left"/>
      <w:rPr>
        <w:rFonts w:hint="eastAsia"/>
      </w:rPr>
    </w:lvl>
  </w:abstractNum>
  <w:abstractNum w:abstractNumId="4">
    <w:nsid w:val="00864354"/>
    <w:multiLevelType w:val="multilevel"/>
    <w:tmpl w:val="0086435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6076FA"/>
    <w:multiLevelType w:val="multilevel"/>
    <w:tmpl w:val="1B6076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8DF195"/>
    <w:multiLevelType w:val="singleLevel"/>
    <w:tmpl w:val="518DF195"/>
    <w:lvl w:ilvl="0" w:tentative="0">
      <w:start w:val="1"/>
      <w:numFmt w:val="chineseCounting"/>
      <w:suff w:val="space"/>
      <w:lvlText w:val="第%1条"/>
      <w:lvlJc w:val="left"/>
      <w:rPr>
        <w:rFonts w:hint="eastAsia" w:ascii="黑体" w:hAnsi="黑体" w:eastAsia="黑体" w:cs="黑体"/>
      </w:rPr>
    </w:lvl>
  </w:abstractNum>
  <w:abstractNum w:abstractNumId="7">
    <w:nsid w:val="794350E2"/>
    <w:multiLevelType w:val="multilevel"/>
    <w:tmpl w:val="794350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0"/>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4F67"/>
    <w:rsid w:val="02726508"/>
    <w:rsid w:val="041E3626"/>
    <w:rsid w:val="0BED5062"/>
    <w:rsid w:val="0FE37EBA"/>
    <w:rsid w:val="10903914"/>
    <w:rsid w:val="12A7261D"/>
    <w:rsid w:val="14514F75"/>
    <w:rsid w:val="17E3052C"/>
    <w:rsid w:val="18816DB7"/>
    <w:rsid w:val="1C624321"/>
    <w:rsid w:val="20213648"/>
    <w:rsid w:val="20A9420D"/>
    <w:rsid w:val="21CC1D69"/>
    <w:rsid w:val="2DBB7E0F"/>
    <w:rsid w:val="2EB522D9"/>
    <w:rsid w:val="2F8E40EC"/>
    <w:rsid w:val="31DB24B0"/>
    <w:rsid w:val="33A04EC1"/>
    <w:rsid w:val="35200957"/>
    <w:rsid w:val="385E1E6E"/>
    <w:rsid w:val="39E429DA"/>
    <w:rsid w:val="3C235E63"/>
    <w:rsid w:val="3D4B4A31"/>
    <w:rsid w:val="3E5A0E02"/>
    <w:rsid w:val="4132249C"/>
    <w:rsid w:val="43701B65"/>
    <w:rsid w:val="4A8A6144"/>
    <w:rsid w:val="4C4F5495"/>
    <w:rsid w:val="52FD2FA2"/>
    <w:rsid w:val="566A247D"/>
    <w:rsid w:val="583D5ED1"/>
    <w:rsid w:val="587778E6"/>
    <w:rsid w:val="5A533CB3"/>
    <w:rsid w:val="5D472928"/>
    <w:rsid w:val="61327792"/>
    <w:rsid w:val="62701945"/>
    <w:rsid w:val="65A00BF0"/>
    <w:rsid w:val="709E4991"/>
    <w:rsid w:val="71324DC3"/>
    <w:rsid w:val="73D17C85"/>
    <w:rsid w:val="740F0745"/>
    <w:rsid w:val="753C3DD3"/>
    <w:rsid w:val="7B24220C"/>
    <w:rsid w:val="7C0460E2"/>
    <w:rsid w:val="7CD8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snapToGrid w:val="0"/>
      <w:spacing w:line="360" w:lineRule="auto"/>
      <w:outlineLvl w:val="1"/>
    </w:pPr>
    <w:rPr>
      <w:b/>
      <w:bCs/>
      <w:kern w:val="0"/>
      <w:sz w:val="28"/>
      <w:szCs w:val="28"/>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paragraph" w:styleId="11">
    <w:name w:val="List Paragraph"/>
    <w:basedOn w:val="1"/>
    <w:qFormat/>
    <w:uiPriority w:val="34"/>
    <w:pPr>
      <w:ind w:firstLine="420" w:firstLineChars="200"/>
    </w:pPr>
    <w:rPr>
      <w:sz w:val="28"/>
    </w:rPr>
  </w:style>
  <w:style w:type="paragraph" w:customStyle="1" w:styleId="12">
    <w:name w:val="列出段落1"/>
    <w:basedOn w:val="1"/>
    <w:unhideWhenUsed/>
    <w:qFormat/>
    <w:uiPriority w:val="99"/>
    <w:pPr>
      <w:ind w:firstLine="420" w:firstLineChars="200"/>
    </w:pPr>
  </w:style>
  <w:style w:type="character" w:customStyle="1" w:styleId="13">
    <w:name w:val="font11"/>
    <w:basedOn w:val="8"/>
    <w:qFormat/>
    <w:uiPriority w:val="0"/>
    <w:rPr>
      <w:rFonts w:hint="eastAsia" w:ascii="仿宋_GB2312" w:eastAsia="仿宋_GB2312" w:cs="仿宋_GB2312"/>
      <w:color w:val="000000"/>
      <w:sz w:val="28"/>
      <w:szCs w:val="28"/>
      <w:u w:val="single"/>
    </w:rPr>
  </w:style>
  <w:style w:type="character" w:customStyle="1" w:styleId="14">
    <w:name w:val="font31"/>
    <w:basedOn w:val="8"/>
    <w:qFormat/>
    <w:uiPriority w:val="0"/>
    <w:rPr>
      <w:rFonts w:hint="eastAsia" w:ascii="仿宋_GB2312" w:eastAsia="仿宋_GB2312" w:cs="仿宋_GB2312"/>
      <w:color w:val="000000"/>
      <w:sz w:val="28"/>
      <w:szCs w:val="28"/>
      <w:u w:val="none"/>
    </w:rPr>
  </w:style>
  <w:style w:type="character" w:customStyle="1" w:styleId="15">
    <w:name w:val="font21"/>
    <w:basedOn w:val="8"/>
    <w:qFormat/>
    <w:uiPriority w:val="0"/>
    <w:rPr>
      <w:rFonts w:hint="eastAsia" w:ascii="仿宋_GB2312" w:eastAsia="仿宋_GB2312" w:cs="仿宋_GB2312"/>
      <w:color w:val="000000"/>
      <w:sz w:val="24"/>
      <w:szCs w:val="24"/>
      <w:u w:val="none"/>
    </w:rPr>
  </w:style>
  <w:style w:type="character" w:customStyle="1" w:styleId="16">
    <w:name w:val="font01"/>
    <w:basedOn w:val="8"/>
    <w:qFormat/>
    <w:uiPriority w:val="0"/>
    <w:rPr>
      <w:rFonts w:ascii="仿宋_GB2312" w:eastAsia="仿宋_GB2312" w:cs="仿宋_GB2312"/>
      <w:color w:val="000000"/>
      <w:sz w:val="28"/>
      <w:szCs w:val="28"/>
      <w:u w:val="none"/>
    </w:rPr>
  </w:style>
  <w:style w:type="character" w:customStyle="1" w:styleId="17">
    <w:name w:val="font41"/>
    <w:basedOn w:val="8"/>
    <w:qFormat/>
    <w:uiPriority w:val="0"/>
    <w:rPr>
      <w:rFonts w:hint="default" w:ascii="Times New Roman" w:hAnsi="Times New Roman" w:cs="Times New Roman"/>
      <w:color w:val="000000"/>
      <w:sz w:val="28"/>
      <w:szCs w:val="28"/>
      <w:u w:val="none"/>
    </w:rPr>
  </w:style>
  <w:style w:type="character" w:customStyle="1" w:styleId="18">
    <w:name w:val="font101"/>
    <w:basedOn w:val="8"/>
    <w:qFormat/>
    <w:uiPriority w:val="0"/>
    <w:rPr>
      <w:rFonts w:hint="eastAsia" w:ascii="仿宋_GB2312" w:eastAsia="仿宋_GB2312" w:cs="仿宋_GB2312"/>
      <w:color w:val="000000"/>
      <w:sz w:val="28"/>
      <w:szCs w:val="28"/>
      <w:u w:val="none"/>
    </w:rPr>
  </w:style>
  <w:style w:type="character" w:customStyle="1" w:styleId="19">
    <w:name w:val="font112"/>
    <w:basedOn w:val="8"/>
    <w:qFormat/>
    <w:uiPriority w:val="0"/>
    <w:rPr>
      <w:rFonts w:hint="default" w:ascii="Times New Roman" w:hAnsi="Times New Roman" w:cs="Times New Roman"/>
      <w:color w:val="000000"/>
      <w:sz w:val="28"/>
      <w:szCs w:val="28"/>
      <w:u w:val="none"/>
    </w:rPr>
  </w:style>
  <w:style w:type="character" w:customStyle="1" w:styleId="20">
    <w:name w:val="font91"/>
    <w:basedOn w:val="8"/>
    <w:qFormat/>
    <w:uiPriority w:val="0"/>
    <w:rPr>
      <w:rFonts w:hint="eastAsia" w:ascii="仿宋_GB2312" w:eastAsia="仿宋_GB2312" w:cs="仿宋_GB2312"/>
      <w:color w:val="000000"/>
      <w:sz w:val="22"/>
      <w:szCs w:val="22"/>
      <w:u w:val="none"/>
    </w:rPr>
  </w:style>
  <w:style w:type="character" w:customStyle="1" w:styleId="21">
    <w:name w:val="font71"/>
    <w:basedOn w:val="8"/>
    <w:qFormat/>
    <w:uiPriority w:val="0"/>
    <w:rPr>
      <w:rFonts w:hint="eastAsia" w:ascii="仿宋_GB2312" w:eastAsia="仿宋_GB2312" w:cs="仿宋_GB2312"/>
      <w:color w:val="000000"/>
      <w:sz w:val="20"/>
      <w:szCs w:val="20"/>
      <w:u w:val="none"/>
    </w:rPr>
  </w:style>
  <w:style w:type="character" w:customStyle="1" w:styleId="22">
    <w:name w:val="font51"/>
    <w:basedOn w:val="8"/>
    <w:qFormat/>
    <w:uiPriority w:val="0"/>
    <w:rPr>
      <w:rFonts w:hint="default" w:ascii="Times New Roman" w:hAnsi="Times New Roman" w:cs="Times New Roman"/>
      <w:color w:val="000000"/>
      <w:sz w:val="24"/>
      <w:szCs w:val="24"/>
      <w:u w:val="none"/>
    </w:rPr>
  </w:style>
  <w:style w:type="character" w:customStyle="1" w:styleId="23">
    <w:name w:val="font111"/>
    <w:basedOn w:val="8"/>
    <w:qFormat/>
    <w:uiPriority w:val="0"/>
    <w:rPr>
      <w:rFonts w:hint="eastAsia" w:ascii="仿宋_GB2312" w:eastAsia="仿宋_GB2312" w:cs="仿宋_GB2312"/>
      <w:color w:val="000000"/>
      <w:sz w:val="22"/>
      <w:szCs w:val="22"/>
      <w:u w:val="none"/>
    </w:rPr>
  </w:style>
  <w:style w:type="character" w:customStyle="1" w:styleId="24">
    <w:name w:val="font12"/>
    <w:basedOn w:val="8"/>
    <w:qFormat/>
    <w:uiPriority w:val="0"/>
    <w:rPr>
      <w:rFonts w:hint="eastAsia" w:ascii="仿宋_GB2312" w:eastAsia="仿宋_GB2312" w:cs="仿宋_GB2312"/>
      <w:color w:val="000000"/>
      <w:sz w:val="22"/>
      <w:szCs w:val="22"/>
      <w:u w:val="none"/>
    </w:rPr>
  </w:style>
  <w:style w:type="character" w:customStyle="1" w:styleId="25">
    <w:name w:val="font191"/>
    <w:basedOn w:val="8"/>
    <w:qFormat/>
    <w:uiPriority w:val="0"/>
    <w:rPr>
      <w:rFonts w:hint="eastAsia" w:ascii="仿宋_GB2312" w:eastAsia="仿宋_GB2312" w:cs="仿宋_GB2312"/>
      <w:color w:val="000000"/>
      <w:sz w:val="22"/>
      <w:szCs w:val="22"/>
      <w:u w:val="none"/>
    </w:rPr>
  </w:style>
  <w:style w:type="character" w:customStyle="1" w:styleId="26">
    <w:name w:val="font16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玉龙县工会收发员</cp:lastModifiedBy>
  <dcterms:modified xsi:type="dcterms:W3CDTF">2020-09-11T00:53:37Z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